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C6" w:rsidRPr="00E84440" w:rsidRDefault="005663C6" w:rsidP="005663C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</w:rPr>
      </w:pPr>
      <w:r w:rsidRPr="00E84440">
        <w:rPr>
          <w:rFonts w:ascii="Times New Roman" w:hAnsi="Times New Roman"/>
          <w:b/>
        </w:rPr>
        <w:t>Новые гарантии мобилизованным и их семей</w:t>
      </w:r>
    </w:p>
    <w:p w:rsidR="005663C6" w:rsidRPr="008B3370" w:rsidRDefault="005663C6" w:rsidP="005663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 </w:t>
      </w:r>
    </w:p>
    <w:p w:rsidR="005663C6" w:rsidRPr="008B3370" w:rsidRDefault="005663C6" w:rsidP="005663C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С 01.03.2025 вступил в силу Федеральный закон от 26.12.2024 № 498-ФЗ «О внесении изменений в Трудовой кодекс Российской Федерации». Согласно закону работодатели обязаны приостанавливать трудовые договоры на весь период прохождения работником военной службы по мобилизации, службы в войсках национальной гвардии Российской Федерации по мобилизации или действия контракта. В период приостановления действия трудового договора за работником сохраняется место работы (должность).</w:t>
      </w:r>
    </w:p>
    <w:p w:rsidR="005663C6" w:rsidRPr="008B3370" w:rsidRDefault="005663C6" w:rsidP="005663C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Действие трудового договора возобновляется в день выхода работника на работу, о чем он обязан предупредить работодателя не позднее чем за три рабочих дня.</w:t>
      </w:r>
    </w:p>
    <w:p w:rsidR="005663C6" w:rsidRPr="008B3370" w:rsidRDefault="005663C6" w:rsidP="005663C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Один из родителей, если другой мобилизован, либо является добровольцем, либо заключил контракт на военную службу в период мобилизации, военного положения или в военное время, а в семье есть ребенок в возрасте до 14 лет, может отказаться от сверхурочной работе, работе в ночное время, выходные и нерабочие праздничные дни. Отказ оформляется в письменном виде, без согласия работника привлекать его к этим видам работ нельзя.</w:t>
      </w:r>
    </w:p>
    <w:p w:rsidR="005663C6" w:rsidRPr="008B3370" w:rsidRDefault="005663C6" w:rsidP="005663C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Для работников, имеющих ребенка в возрасте до 18 лет, если другой родитель относится к категории мобилизованных и приравненных к ним лиц, предусмотрено преимущественное право на оставление их на работе в связи с сокращением численности или штата работников при равной производительности труда и квалификации с другими работниками (ч. 2 ст. 179 ТК РФ).</w:t>
      </w:r>
    </w:p>
    <w:p w:rsidR="00A765AC" w:rsidRDefault="00A765AC">
      <w:bookmarkStart w:id="0" w:name="_GoBack"/>
      <w:bookmarkEnd w:id="0"/>
    </w:p>
    <w:sectPr w:rsidR="00A7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AC"/>
    <w:rsid w:val="005663C6"/>
    <w:rsid w:val="00A7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93828-E207-4AD7-99C6-FBCB6841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C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2025-06-26T06:57:00Z</dcterms:created>
  <dcterms:modified xsi:type="dcterms:W3CDTF">2025-06-26T06:57:00Z</dcterms:modified>
</cp:coreProperties>
</file>