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Отказ в предоставлении информации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Согласно стать</w:t>
      </w:r>
      <w:r>
        <w:rPr>
          <w:rFonts w:ascii="Times New Roman" w:hAnsi="Times New Roman"/>
        </w:rPr>
        <w:t xml:space="preserve">е </w:t>
      </w:r>
      <w:r w:rsidRPr="008B3370">
        <w:rPr>
          <w:rFonts w:ascii="Times New Roman" w:hAnsi="Times New Roman"/>
        </w:rPr>
        <w:t>24 Конституции Российской Федерации каждому гражданину гарантируется возможность ознакомления с документами и материалами, непосредственно затрагивающими его права и свободы.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Ответственность за нарушение перечисленных выше конституционных прав предусматривается статьей 5.39. Кодекса Российской Федерации об административных правонарушениях и статьей 140 Уголовного кодекса Российской Федерации.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Административная ответственность наступает в случаях: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незаконного отказа в предоставлении гражданам, включая адвокатов (на основе поступившего адвокатского запроса), либо организациям сведений, предоставление которых предусмотрено федеральным законодательством,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несвоевременное предоставление либо предоставление заведомо недостоверной информации.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Для привлечения к административной ответственности, предусматривающей взыскание штрафа с должностных лиц, достаточно самого факта отказа в предоставлении информации.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Уголовная ответственность наступает в случаях: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неправомерного отказа в предоставлении собранных должностными лицами (органами, организациями) документов, материалов, непосредственно затрагивающих права и свободы гражданина,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предоставление гражданину неполной или заведомо ложной информации.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 рамках статьи 140 УК РФ преступление считается совершенным с момента причинения вреда правам и законным интересам граждан.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Уголовная ответственность предусматривает наложение штрафа до 200 тыс. рублей и запрет работы на установленных должностях на срок от 2 до 5 лет.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Уклонением от предоставления сведений могут быть любые формы отказа под различными предлогами, в том числе завуалированные, а также и бездействие, когда должностное лицо просто игнорирует запрос.</w:t>
      </w:r>
    </w:p>
    <w:p w:rsidR="004B4B27" w:rsidRPr="008B3370" w:rsidRDefault="004B4B27" w:rsidP="004B4B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Незаконный, неправомерный отказ, причинивший ущерб конституционным правам и свободам граждан может быть обжалован в вышестоящую инстанцию или надзорный орган, в прокуратуру или в суд.</w:t>
      </w:r>
    </w:p>
    <w:p w:rsidR="00BE2511" w:rsidRDefault="00BE2511">
      <w:bookmarkStart w:id="0" w:name="_GoBack"/>
      <w:bookmarkEnd w:id="0"/>
    </w:p>
    <w:sectPr w:rsidR="00BE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11"/>
    <w:rsid w:val="004B4B27"/>
    <w:rsid w:val="00B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D294-C267-4891-9CC5-8D09ACD6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2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2025-06-26T06:41:00Z</dcterms:created>
  <dcterms:modified xsi:type="dcterms:W3CDTF">2025-06-26T06:41:00Z</dcterms:modified>
</cp:coreProperties>
</file>