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E0" w:rsidRDefault="002828E0" w:rsidP="004C207B">
      <w:pPr>
        <w:keepNext/>
        <w:keepLines/>
        <w:adjustRightInd w:val="0"/>
        <w:jc w:val="center"/>
        <w:rPr>
          <w:b/>
          <w:sz w:val="24"/>
          <w:szCs w:val="24"/>
        </w:rPr>
      </w:pP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КУРГАНСКАЯ ОБЛАСТЬ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>ЗВЕРИНОГОЛОВСКИЙ МУНИЦИПАЛЬНЫЙ ОКРУГ</w:t>
      </w:r>
    </w:p>
    <w:p w:rsidR="00B526EB" w:rsidRPr="00894364" w:rsidRDefault="00B526EB" w:rsidP="004C207B">
      <w:pPr>
        <w:keepNext/>
        <w:keepLines/>
        <w:adjustRightInd w:val="0"/>
        <w:jc w:val="center"/>
        <w:rPr>
          <w:b/>
          <w:sz w:val="24"/>
          <w:szCs w:val="24"/>
        </w:rPr>
      </w:pPr>
      <w:r w:rsidRPr="00894364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894364">
        <w:rPr>
          <w:b/>
          <w:sz w:val="24"/>
          <w:szCs w:val="24"/>
        </w:rPr>
        <w:t xml:space="preserve"> КУРГАНСКОЙ ОБЛАСТИ</w:t>
      </w:r>
    </w:p>
    <w:p w:rsidR="00B526EB" w:rsidRPr="00894364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894364" w:rsidRDefault="006841D9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C91AFE" w:rsidRPr="00894364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E25A3" w:rsidRDefault="006841D9" w:rsidP="009E25A3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602F">
        <w:rPr>
          <w:sz w:val="24"/>
          <w:szCs w:val="24"/>
        </w:rPr>
        <w:t xml:space="preserve">7 мая </w:t>
      </w:r>
      <w:r>
        <w:rPr>
          <w:sz w:val="24"/>
          <w:szCs w:val="24"/>
        </w:rPr>
        <w:t>2025 года №</w:t>
      </w:r>
      <w:r w:rsidR="0000602F">
        <w:rPr>
          <w:sz w:val="24"/>
          <w:szCs w:val="24"/>
        </w:rPr>
        <w:t>151-р</w:t>
      </w:r>
    </w:p>
    <w:p w:rsidR="002828E0" w:rsidRDefault="002828E0" w:rsidP="006841D9">
      <w:pPr>
        <w:keepNext/>
        <w:keepLines/>
        <w:widowControl/>
        <w:ind w:left="-709" w:right="-390"/>
        <w:jc w:val="center"/>
        <w:rPr>
          <w:b/>
          <w:sz w:val="24"/>
          <w:szCs w:val="24"/>
        </w:rPr>
      </w:pPr>
    </w:p>
    <w:p w:rsidR="002828E0" w:rsidRPr="006841D9" w:rsidRDefault="002828E0" w:rsidP="00C33320">
      <w:pPr>
        <w:keepNext/>
        <w:keepLines/>
        <w:widowControl/>
        <w:ind w:left="-709" w:right="-390"/>
        <w:jc w:val="center"/>
        <w:rPr>
          <w:b/>
          <w:sz w:val="24"/>
          <w:szCs w:val="24"/>
        </w:rPr>
      </w:pPr>
    </w:p>
    <w:p w:rsidR="00C33320" w:rsidRPr="00C33320" w:rsidRDefault="00C33320" w:rsidP="00C33320">
      <w:pPr>
        <w:pStyle w:val="a5"/>
        <w:widowControl/>
        <w:shd w:val="clear" w:color="auto" w:fill="FFFFFF"/>
        <w:ind w:left="0" w:firstLine="567"/>
        <w:jc w:val="center"/>
        <w:rPr>
          <w:rStyle w:val="ac"/>
          <w:color w:val="000000" w:themeColor="text1"/>
          <w:sz w:val="24"/>
          <w:szCs w:val="24"/>
          <w:shd w:val="clear" w:color="auto" w:fill="FFFFFF"/>
        </w:rPr>
      </w:pPr>
      <w:r w:rsidRPr="00C33320">
        <w:rPr>
          <w:b/>
          <w:sz w:val="24"/>
          <w:szCs w:val="24"/>
        </w:rPr>
        <w:t xml:space="preserve">Об утверждении </w:t>
      </w:r>
      <w:r w:rsidRPr="00C33320">
        <w:rPr>
          <w:b/>
          <w:color w:val="000000" w:themeColor="text1"/>
          <w:sz w:val="24"/>
          <w:szCs w:val="24"/>
        </w:rPr>
        <w:t xml:space="preserve">инструкции </w:t>
      </w:r>
      <w:r w:rsidRPr="00C33320">
        <w:rPr>
          <w:rStyle w:val="ac"/>
          <w:color w:val="000000" w:themeColor="text1"/>
          <w:sz w:val="24"/>
          <w:szCs w:val="24"/>
          <w:shd w:val="clear" w:color="auto" w:fill="FFFFFF"/>
        </w:rPr>
        <w:t>Единой дежурно-диспетчерской службы о</w:t>
      </w:r>
    </w:p>
    <w:p w:rsidR="000D31FF" w:rsidRPr="00C33320" w:rsidRDefault="00C33320" w:rsidP="00C33320">
      <w:pPr>
        <w:pStyle w:val="a5"/>
        <w:widowControl/>
        <w:shd w:val="clear" w:color="auto" w:fill="FFFFFF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C33320">
        <w:rPr>
          <w:rStyle w:val="ac"/>
          <w:color w:val="000000" w:themeColor="text1"/>
          <w:sz w:val="24"/>
          <w:szCs w:val="24"/>
          <w:shd w:val="clear" w:color="auto" w:fill="FFFFFF"/>
        </w:rPr>
        <w:t>взаимодействии по обеспечению передачи сигналов оповещения и (или) экстренной информации по сетям подвижной радиотелефонной связи ПАО «ВымпелКом»</w:t>
      </w:r>
      <w:r w:rsidRPr="00C33320">
        <w:rPr>
          <w:b/>
          <w:color w:val="000000" w:themeColor="text1"/>
          <w:sz w:val="24"/>
          <w:szCs w:val="24"/>
        </w:rPr>
        <w:t>, ПАО «МТС», ПАО «Мегафон» и ООО «Т2 Мобайл» на территории Звериноголовского муниципального округа Курганской области</w:t>
      </w:r>
    </w:p>
    <w:p w:rsidR="002828E0" w:rsidRPr="009E25A3" w:rsidRDefault="002828E0" w:rsidP="009E25A3">
      <w:pPr>
        <w:widowControl/>
        <w:shd w:val="clear" w:color="auto" w:fill="FFFFFF"/>
        <w:rPr>
          <w:b/>
          <w:sz w:val="24"/>
          <w:szCs w:val="24"/>
        </w:rPr>
      </w:pPr>
    </w:p>
    <w:p w:rsidR="00921CFD" w:rsidRPr="004D661E" w:rsidRDefault="0092602A" w:rsidP="00921CFD">
      <w:pPr>
        <w:ind w:firstLine="708"/>
        <w:jc w:val="both"/>
        <w:rPr>
          <w:sz w:val="24"/>
          <w:szCs w:val="24"/>
        </w:rPr>
      </w:pPr>
      <w:r w:rsidRPr="004D661E">
        <w:rPr>
          <w:sz w:val="24"/>
          <w:szCs w:val="24"/>
        </w:rPr>
        <w:t xml:space="preserve">В соответствии с </w:t>
      </w:r>
      <w:r w:rsidR="004D661E">
        <w:rPr>
          <w:rStyle w:val="FontStyle14"/>
          <w:rFonts w:ascii="Arial" w:hAnsi="Arial" w:cs="Arial"/>
          <w:b w:val="0"/>
          <w:sz w:val="24"/>
          <w:szCs w:val="24"/>
        </w:rPr>
        <w:t>П</w:t>
      </w:r>
      <w:r w:rsidR="004D661E" w:rsidRPr="004D661E">
        <w:rPr>
          <w:rStyle w:val="FontStyle14"/>
          <w:rFonts w:ascii="Arial" w:hAnsi="Arial" w:cs="Arial"/>
          <w:b w:val="0"/>
          <w:sz w:val="24"/>
          <w:szCs w:val="24"/>
        </w:rPr>
        <w:t>остановлением Правительства Российской Федерации от 28 декабря 2020 г.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в целях обеспечения передачи на территории Звериноголовского муниципального округа Курганской области  Оператором сигналов оповещения</w:t>
      </w:r>
      <w:r w:rsidR="004D661E" w:rsidRPr="004D661E">
        <w:rPr>
          <w:b/>
          <w:sz w:val="24"/>
          <w:szCs w:val="24"/>
        </w:rPr>
        <w:t xml:space="preserve"> </w:t>
      </w:r>
      <w:r w:rsidR="004D661E" w:rsidRPr="004D661E">
        <w:rPr>
          <w:rStyle w:val="FontStyle14"/>
          <w:rFonts w:ascii="Arial" w:hAnsi="Arial" w:cs="Arial"/>
          <w:b w:val="0"/>
          <w:sz w:val="24"/>
          <w:szCs w:val="24"/>
        </w:rPr>
        <w:t>и (или) экстренной информации</w:t>
      </w:r>
      <w:r w:rsidR="004D661E" w:rsidRPr="004D661E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4D661E" w:rsidRPr="004D661E">
        <w:rPr>
          <w:bCs/>
          <w:sz w:val="24"/>
          <w:szCs w:val="24"/>
        </w:rPr>
        <w:t>о возникающих опасностях,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(далее - чрезвычайные ситуации)</w:t>
      </w:r>
      <w:r w:rsidR="004C207B">
        <w:rPr>
          <w:sz w:val="24"/>
          <w:szCs w:val="24"/>
        </w:rPr>
        <w:t>,</w:t>
      </w:r>
      <w:r w:rsidR="004D661E">
        <w:rPr>
          <w:sz w:val="24"/>
          <w:szCs w:val="24"/>
        </w:rPr>
        <w:t xml:space="preserve"> </w:t>
      </w:r>
      <w:r w:rsidR="00921CFD" w:rsidRPr="004D661E">
        <w:rPr>
          <w:sz w:val="24"/>
          <w:szCs w:val="24"/>
        </w:rPr>
        <w:t>Администрация Звериноголовского муниципального округа Курганской области</w:t>
      </w:r>
    </w:p>
    <w:p w:rsidR="00921CFD" w:rsidRPr="00894364" w:rsidRDefault="00921CFD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 xml:space="preserve">   </w:t>
      </w:r>
    </w:p>
    <w:p w:rsidR="00921CFD" w:rsidRPr="00894364" w:rsidRDefault="004D661E" w:rsidP="00921CFD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ОБЯЗЫВАЕТ</w:t>
      </w:r>
      <w:r w:rsidR="00921CFD" w:rsidRPr="00894364">
        <w:rPr>
          <w:sz w:val="24"/>
          <w:szCs w:val="24"/>
        </w:rPr>
        <w:t>:</w:t>
      </w:r>
    </w:p>
    <w:p w:rsidR="00921CFD" w:rsidRPr="00894364" w:rsidRDefault="00921CFD" w:rsidP="00921CFD">
      <w:pPr>
        <w:jc w:val="both"/>
        <w:rPr>
          <w:sz w:val="24"/>
          <w:szCs w:val="24"/>
        </w:rPr>
      </w:pPr>
    </w:p>
    <w:p w:rsidR="001D4534" w:rsidRDefault="00921CFD" w:rsidP="00C719FD">
      <w:pPr>
        <w:widowControl/>
        <w:shd w:val="clear" w:color="auto" w:fill="FFFFFF"/>
        <w:autoSpaceDN/>
        <w:ind w:right="35" w:firstLine="567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 xml:space="preserve">1. </w:t>
      </w:r>
      <w:r w:rsidR="00C33320">
        <w:rPr>
          <w:sz w:val="24"/>
          <w:szCs w:val="24"/>
        </w:rPr>
        <w:t>Утвердить инструкцию</w:t>
      </w:r>
      <w:r w:rsidR="004D661E" w:rsidRPr="004C207B">
        <w:rPr>
          <w:color w:val="000000" w:themeColor="text1"/>
          <w:sz w:val="24"/>
          <w:szCs w:val="24"/>
        </w:rPr>
        <w:t xml:space="preserve"> </w:t>
      </w:r>
      <w:r w:rsidR="004D661E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4D661E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4D661E">
        <w:rPr>
          <w:b/>
          <w:color w:val="000000" w:themeColor="text1"/>
        </w:rPr>
        <w:t>,</w:t>
      </w:r>
      <w:r w:rsidR="00C33320" w:rsidRPr="00C33320">
        <w:rPr>
          <w:color w:val="000000" w:themeColor="text1"/>
          <w:sz w:val="24"/>
          <w:szCs w:val="24"/>
        </w:rPr>
        <w:t xml:space="preserve"> </w:t>
      </w:r>
      <w:r w:rsidR="00C33320" w:rsidRPr="0081554E">
        <w:rPr>
          <w:color w:val="000000" w:themeColor="text1"/>
          <w:sz w:val="24"/>
          <w:szCs w:val="24"/>
        </w:rPr>
        <w:t>ПАО «МТС», ПАО «Мегафон» и ООО «Т2 Мобайл»</w:t>
      </w:r>
      <w:r w:rsidR="00C33320">
        <w:rPr>
          <w:color w:val="000000" w:themeColor="text1"/>
          <w:sz w:val="24"/>
          <w:szCs w:val="24"/>
        </w:rPr>
        <w:t xml:space="preserve"> </w:t>
      </w:r>
      <w:r w:rsidR="00FC16A5">
        <w:rPr>
          <w:b/>
          <w:color w:val="000000" w:themeColor="text1"/>
        </w:rPr>
        <w:t xml:space="preserve"> </w:t>
      </w:r>
      <w:r w:rsidR="00FC16A5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C33320">
        <w:rPr>
          <w:color w:val="000000" w:themeColor="text1"/>
          <w:sz w:val="24"/>
          <w:szCs w:val="24"/>
        </w:rPr>
        <w:t>, согласно приложению к настоящему распоряжению.</w:t>
      </w:r>
    </w:p>
    <w:p w:rsidR="00FC16A5" w:rsidRPr="00FC16A5" w:rsidRDefault="0092602A" w:rsidP="00FC16A5">
      <w:pPr>
        <w:widowControl/>
        <w:shd w:val="clear" w:color="auto" w:fill="FFFFFF"/>
        <w:autoSpaceDN/>
        <w:ind w:right="35" w:firstLine="567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894364">
        <w:rPr>
          <w:sz w:val="24"/>
          <w:szCs w:val="24"/>
        </w:rPr>
        <w:t>2</w:t>
      </w:r>
      <w:r w:rsidR="00921CFD" w:rsidRPr="00894364">
        <w:rPr>
          <w:sz w:val="24"/>
          <w:szCs w:val="24"/>
        </w:rPr>
        <w:t xml:space="preserve">. </w:t>
      </w:r>
      <w:r w:rsidR="00C33320">
        <w:rPr>
          <w:sz w:val="24"/>
          <w:szCs w:val="24"/>
        </w:rPr>
        <w:t xml:space="preserve">Признать утратившим силу </w:t>
      </w:r>
      <w:r w:rsidR="009E25A3">
        <w:rPr>
          <w:sz w:val="24"/>
          <w:szCs w:val="24"/>
        </w:rPr>
        <w:t>р</w:t>
      </w:r>
      <w:r w:rsidR="00C33320">
        <w:rPr>
          <w:sz w:val="24"/>
          <w:szCs w:val="24"/>
        </w:rPr>
        <w:t xml:space="preserve">аспоряжение Администрации Звериноголовского </w:t>
      </w:r>
      <w:r w:rsidR="009E25A3">
        <w:rPr>
          <w:sz w:val="24"/>
          <w:szCs w:val="24"/>
        </w:rPr>
        <w:t>муниципального</w:t>
      </w:r>
      <w:r w:rsidR="00C33320">
        <w:rPr>
          <w:sz w:val="24"/>
          <w:szCs w:val="24"/>
        </w:rPr>
        <w:t xml:space="preserve"> округа </w:t>
      </w:r>
      <w:r w:rsidR="009E25A3">
        <w:rPr>
          <w:sz w:val="24"/>
          <w:szCs w:val="24"/>
        </w:rPr>
        <w:t>Курганской</w:t>
      </w:r>
      <w:r w:rsidR="00C33320">
        <w:rPr>
          <w:sz w:val="24"/>
          <w:szCs w:val="24"/>
        </w:rPr>
        <w:t xml:space="preserve"> области от 01.04.2025 года №92-р «</w:t>
      </w:r>
      <w:r w:rsidR="009E25A3">
        <w:rPr>
          <w:sz w:val="24"/>
          <w:szCs w:val="24"/>
        </w:rPr>
        <w:t xml:space="preserve">Об утверждении инструкции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</w:t>
      </w:r>
      <w:r w:rsidR="009E25A3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C33320">
        <w:rPr>
          <w:sz w:val="24"/>
          <w:szCs w:val="24"/>
        </w:rPr>
        <w:t>»</w:t>
      </w:r>
      <w:r w:rsidR="009E25A3">
        <w:rPr>
          <w:sz w:val="24"/>
          <w:szCs w:val="24"/>
        </w:rPr>
        <w:t>.</w:t>
      </w:r>
    </w:p>
    <w:p w:rsidR="00921CFD" w:rsidRPr="00894364" w:rsidRDefault="00FC16A5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69257A" w:rsidRPr="00894364">
        <w:rPr>
          <w:sz w:val="24"/>
          <w:szCs w:val="24"/>
        </w:rPr>
        <w:t xml:space="preserve">Опубликовать настоящее </w:t>
      </w:r>
      <w:r w:rsidR="004C207B">
        <w:rPr>
          <w:sz w:val="24"/>
          <w:szCs w:val="24"/>
        </w:rPr>
        <w:t xml:space="preserve">распоряжение </w:t>
      </w:r>
      <w:r w:rsidR="0069257A" w:rsidRPr="00894364">
        <w:rPr>
          <w:sz w:val="24"/>
          <w:szCs w:val="24"/>
        </w:rPr>
        <w:t xml:space="preserve">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894364" w:rsidRDefault="0092602A" w:rsidP="00921CFD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3</w:t>
      </w:r>
      <w:r w:rsidR="00921CFD" w:rsidRPr="00894364">
        <w:rPr>
          <w:sz w:val="24"/>
          <w:szCs w:val="24"/>
        </w:rPr>
        <w:t xml:space="preserve">. Контроль за исполнением настоящего </w:t>
      </w:r>
      <w:r w:rsidR="004C207B">
        <w:rPr>
          <w:sz w:val="24"/>
          <w:szCs w:val="24"/>
        </w:rPr>
        <w:t>распоряжения</w:t>
      </w:r>
      <w:r w:rsidR="00921CFD" w:rsidRPr="00894364">
        <w:rPr>
          <w:sz w:val="24"/>
          <w:szCs w:val="24"/>
        </w:rPr>
        <w:t xml:space="preserve"> оставляю за собой.</w:t>
      </w:r>
    </w:p>
    <w:p w:rsidR="0092602A" w:rsidRPr="00894364" w:rsidRDefault="0092602A" w:rsidP="004D661E">
      <w:pPr>
        <w:ind w:firstLine="708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4</w:t>
      </w:r>
      <w:r w:rsidR="00921CFD" w:rsidRPr="00894364">
        <w:rPr>
          <w:sz w:val="24"/>
          <w:szCs w:val="24"/>
        </w:rPr>
        <w:t xml:space="preserve">. Настоящее </w:t>
      </w:r>
      <w:r w:rsidR="004C207B">
        <w:rPr>
          <w:sz w:val="24"/>
          <w:szCs w:val="24"/>
        </w:rPr>
        <w:t>распоряжение</w:t>
      </w:r>
      <w:r w:rsidR="00921CFD" w:rsidRPr="00894364">
        <w:rPr>
          <w:sz w:val="24"/>
          <w:szCs w:val="24"/>
        </w:rPr>
        <w:t xml:space="preserve"> вступает в силу </w:t>
      </w:r>
      <w:r w:rsidR="0069257A" w:rsidRPr="00894364">
        <w:rPr>
          <w:sz w:val="24"/>
          <w:szCs w:val="24"/>
        </w:rPr>
        <w:t>со дня его подписания</w:t>
      </w:r>
      <w:r w:rsidR="00921CFD" w:rsidRPr="00894364">
        <w:rPr>
          <w:sz w:val="24"/>
          <w:szCs w:val="24"/>
        </w:rPr>
        <w:t>.</w:t>
      </w:r>
    </w:p>
    <w:p w:rsidR="00713C9F" w:rsidRDefault="00713C9F" w:rsidP="00921CFD">
      <w:pPr>
        <w:rPr>
          <w:sz w:val="24"/>
          <w:szCs w:val="24"/>
        </w:rPr>
      </w:pPr>
    </w:p>
    <w:p w:rsidR="009E25A3" w:rsidRDefault="009E25A3" w:rsidP="00921CFD">
      <w:pPr>
        <w:rPr>
          <w:sz w:val="24"/>
          <w:szCs w:val="24"/>
        </w:rPr>
      </w:pPr>
    </w:p>
    <w:p w:rsidR="00713C9F" w:rsidRPr="00894364" w:rsidRDefault="00713C9F" w:rsidP="00921CFD">
      <w:pPr>
        <w:rPr>
          <w:sz w:val="24"/>
          <w:szCs w:val="24"/>
        </w:rPr>
      </w:pPr>
    </w:p>
    <w:p w:rsidR="0069257A" w:rsidRPr="00894364" w:rsidRDefault="0069257A" w:rsidP="00921CFD">
      <w:pPr>
        <w:rPr>
          <w:sz w:val="24"/>
          <w:szCs w:val="24"/>
        </w:rPr>
      </w:pPr>
      <w:r w:rsidRPr="00894364">
        <w:rPr>
          <w:sz w:val="24"/>
          <w:szCs w:val="24"/>
        </w:rPr>
        <w:t>Глава Звериноголовского муниципального округа</w:t>
      </w:r>
    </w:p>
    <w:p w:rsidR="002828E0" w:rsidRDefault="0069257A" w:rsidP="009E25A3">
      <w:pPr>
        <w:rPr>
          <w:sz w:val="24"/>
          <w:szCs w:val="24"/>
        </w:rPr>
      </w:pPr>
      <w:r w:rsidRPr="00894364"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4C207B" w:rsidRPr="00894364" w:rsidRDefault="004C207B" w:rsidP="00921CFD">
      <w:pPr>
        <w:jc w:val="center"/>
        <w:rPr>
          <w:sz w:val="24"/>
          <w:szCs w:val="24"/>
        </w:rPr>
      </w:pPr>
    </w:p>
    <w:p w:rsidR="005E1AC0" w:rsidRPr="00894364" w:rsidRDefault="005E1AC0" w:rsidP="004C207B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lastRenderedPageBreak/>
        <w:t>Приложение</w:t>
      </w:r>
      <w:r w:rsidR="004D661E">
        <w:rPr>
          <w:sz w:val="24"/>
          <w:szCs w:val="24"/>
        </w:rPr>
        <w:t xml:space="preserve"> 1</w:t>
      </w:r>
      <w:r w:rsidRPr="00894364">
        <w:rPr>
          <w:sz w:val="24"/>
          <w:szCs w:val="24"/>
        </w:rPr>
        <w:t xml:space="preserve"> к </w:t>
      </w:r>
      <w:r w:rsidR="004D661E">
        <w:rPr>
          <w:sz w:val="24"/>
          <w:szCs w:val="24"/>
        </w:rPr>
        <w:t>распоряжению</w:t>
      </w:r>
      <w:r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5E1AC0" w:rsidRPr="00894364" w:rsidRDefault="0000602F" w:rsidP="009E25A3">
      <w:pPr>
        <w:widowControl/>
        <w:shd w:val="clear" w:color="auto" w:fill="FFFFFF"/>
        <w:autoSpaceDN/>
        <w:ind w:left="5103" w:right="35"/>
        <w:jc w:val="both"/>
        <w:rPr>
          <w:b/>
          <w:color w:val="000000"/>
        </w:rPr>
      </w:pPr>
      <w:r w:rsidRPr="00894364">
        <w:rPr>
          <w:sz w:val="24"/>
          <w:szCs w:val="24"/>
        </w:rPr>
        <w:t>О</w:t>
      </w:r>
      <w:r w:rsidR="005E1AC0" w:rsidRPr="00894364">
        <w:rPr>
          <w:sz w:val="24"/>
          <w:szCs w:val="24"/>
        </w:rPr>
        <w:t>т</w:t>
      </w:r>
      <w:r>
        <w:rPr>
          <w:sz w:val="24"/>
          <w:szCs w:val="24"/>
        </w:rPr>
        <w:t xml:space="preserve"> 7 </w:t>
      </w:r>
      <w:proofErr w:type="gramStart"/>
      <w:r>
        <w:rPr>
          <w:sz w:val="24"/>
          <w:szCs w:val="24"/>
        </w:rPr>
        <w:t>мая</w:t>
      </w:r>
      <w:r w:rsidR="005E1AC0" w:rsidRPr="00894364">
        <w:rPr>
          <w:sz w:val="24"/>
          <w:szCs w:val="24"/>
        </w:rPr>
        <w:t xml:space="preserve">  2025</w:t>
      </w:r>
      <w:proofErr w:type="gramEnd"/>
      <w:r w:rsidR="005E1AC0" w:rsidRPr="00894364">
        <w:rPr>
          <w:sz w:val="24"/>
          <w:szCs w:val="24"/>
        </w:rPr>
        <w:t xml:space="preserve"> г №</w:t>
      </w:r>
      <w:r>
        <w:rPr>
          <w:sz w:val="24"/>
          <w:szCs w:val="24"/>
        </w:rPr>
        <w:t>151-р</w:t>
      </w:r>
      <w:r w:rsidR="005E1AC0" w:rsidRPr="00894364">
        <w:rPr>
          <w:sz w:val="24"/>
          <w:szCs w:val="24"/>
        </w:rPr>
        <w:t xml:space="preserve"> </w:t>
      </w:r>
      <w:r w:rsidR="009E25A3">
        <w:rPr>
          <w:sz w:val="24"/>
          <w:szCs w:val="24"/>
        </w:rPr>
        <w:t>«Об утверждении инструкции</w:t>
      </w:r>
      <w:r w:rsidR="009E25A3" w:rsidRPr="004C207B">
        <w:rPr>
          <w:color w:val="000000" w:themeColor="text1"/>
          <w:sz w:val="24"/>
          <w:szCs w:val="24"/>
        </w:rPr>
        <w:t xml:space="preserve">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9E25A3">
        <w:rPr>
          <w:b/>
          <w:color w:val="000000" w:themeColor="text1"/>
        </w:rPr>
        <w:t>,</w:t>
      </w:r>
      <w:r w:rsidR="009E25A3" w:rsidRPr="00C33320">
        <w:rPr>
          <w:color w:val="000000" w:themeColor="text1"/>
          <w:sz w:val="24"/>
          <w:szCs w:val="24"/>
        </w:rPr>
        <w:t xml:space="preserve"> </w:t>
      </w:r>
      <w:r w:rsidR="009E25A3" w:rsidRPr="0081554E">
        <w:rPr>
          <w:color w:val="000000" w:themeColor="text1"/>
          <w:sz w:val="24"/>
          <w:szCs w:val="24"/>
        </w:rPr>
        <w:t>ПАО «МТС», ПАО «Мегафон» и ООО «Т2 Мобайл»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9E25A3">
        <w:rPr>
          <w:color w:val="000000" w:themeColor="text1"/>
          <w:sz w:val="24"/>
          <w:szCs w:val="24"/>
        </w:rPr>
        <w:t>»</w:t>
      </w:r>
    </w:p>
    <w:p w:rsidR="005E1AC0" w:rsidRPr="006F1740" w:rsidRDefault="005E1AC0" w:rsidP="00B436C7">
      <w:pPr>
        <w:pStyle w:val="a3"/>
        <w:spacing w:before="78"/>
        <w:jc w:val="center"/>
        <w:rPr>
          <w:b/>
          <w:color w:val="000000"/>
        </w:rPr>
      </w:pPr>
    </w:p>
    <w:p w:rsidR="006F1740" w:rsidRPr="002828E0" w:rsidRDefault="006F1740" w:rsidP="002828E0">
      <w:pPr>
        <w:widowControl/>
        <w:shd w:val="clear" w:color="auto" w:fill="FFFFFF"/>
        <w:autoSpaceDN/>
        <w:ind w:right="35" w:firstLine="567"/>
        <w:jc w:val="center"/>
        <w:rPr>
          <w:color w:val="000000"/>
          <w:sz w:val="24"/>
          <w:szCs w:val="24"/>
        </w:rPr>
      </w:pPr>
      <w:r w:rsidRPr="002828E0">
        <w:rPr>
          <w:b/>
          <w:color w:val="000000" w:themeColor="text1"/>
          <w:sz w:val="24"/>
          <w:szCs w:val="24"/>
        </w:rPr>
        <w:t xml:space="preserve">Инструкция </w:t>
      </w:r>
      <w:r w:rsidR="002828E0" w:rsidRPr="002828E0">
        <w:rPr>
          <w:rStyle w:val="ac"/>
          <w:color w:val="000000" w:themeColor="text1"/>
          <w:sz w:val="24"/>
          <w:szCs w:val="24"/>
          <w:shd w:val="clear" w:color="auto" w:fill="FFFFFF"/>
        </w:rPr>
        <w:t>Единой дежурно-диспетчерской службы о взаимодействии по обеспечению передачи сигналов оповещения и (или) экстренной информации по сетям подвижной радиотелефонной связи ПАО «ВымпелКом»</w:t>
      </w:r>
      <w:r w:rsidR="002828E0" w:rsidRPr="002828E0">
        <w:rPr>
          <w:b/>
          <w:color w:val="000000" w:themeColor="text1"/>
          <w:sz w:val="24"/>
          <w:szCs w:val="24"/>
        </w:rPr>
        <w:t>, ПАО «МТС», ПАО «Мегафон» и ООО «Т2 Мобайл»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rPr>
          <w:b/>
          <w:color w:val="000000"/>
          <w:sz w:val="24"/>
          <w:szCs w:val="24"/>
        </w:rPr>
      </w:pPr>
      <w:bookmarkStart w:id="0" w:name="OLE_LINK33"/>
      <w:bookmarkStart w:id="1" w:name="OLE_LINK34"/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  <w:shd w:val="clear" w:color="auto" w:fill="FFFFFF"/>
        </w:rPr>
        <w:t>1. </w:t>
      </w:r>
      <w:r w:rsidRPr="006F1740">
        <w:rPr>
          <w:sz w:val="24"/>
          <w:szCs w:val="24"/>
        </w:rPr>
        <w:t xml:space="preserve">Решение об оповещении населения и задействовании сетей связи Оператора для обеспечения передачи сигналов оповещения, а также об определении зоны (территории) оповещения населения принимается Главой Звериноголовского муниципального округа Курганской области или лицом, временно исполняющим его обязанности, при угрозе возникновения или возникновении чрезвычайных ситуаций. 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ind w:firstLine="709"/>
        <w:jc w:val="both"/>
        <w:rPr>
          <w:i/>
          <w:sz w:val="24"/>
          <w:szCs w:val="24"/>
        </w:rPr>
      </w:pPr>
      <w:r w:rsidRPr="006F1740">
        <w:rPr>
          <w:sz w:val="24"/>
          <w:szCs w:val="24"/>
        </w:rPr>
        <w:t>При угрозе возникновения чрезвычайной ситуации вводится режим повышенной готовности, при возникновении или ликвидации чрезвычайной ситуации – режим чрезвычайной ситуации, а также устанавливается уровень реагирования для соответствующих органов управления и сил РСЧС.</w:t>
      </w:r>
      <w:r w:rsidRPr="006F1740">
        <w:rPr>
          <w:i/>
          <w:sz w:val="24"/>
          <w:szCs w:val="24"/>
        </w:rPr>
        <w:t xml:space="preserve"> 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ind w:firstLine="709"/>
        <w:jc w:val="both"/>
        <w:rPr>
          <w:i/>
          <w:sz w:val="24"/>
          <w:szCs w:val="24"/>
        </w:rPr>
      </w:pPr>
      <w:r w:rsidRPr="006F1740">
        <w:rPr>
          <w:sz w:val="24"/>
          <w:szCs w:val="24"/>
          <w:shd w:val="clear" w:color="auto" w:fill="FFFFFF"/>
        </w:rPr>
        <w:t xml:space="preserve"> </w:t>
      </w:r>
      <w:r w:rsidRPr="006F1740">
        <w:rPr>
          <w:sz w:val="24"/>
          <w:szCs w:val="24"/>
        </w:rPr>
        <w:t>Уполномоченного органа</w:t>
      </w:r>
      <w:r w:rsidRPr="006F1740">
        <w:rPr>
          <w:sz w:val="24"/>
          <w:szCs w:val="24"/>
          <w:shd w:val="clear" w:color="auto" w:fill="FFFFFF"/>
        </w:rPr>
        <w:t xml:space="preserve"> Единая дежурная диспетчерская служба (далее ЕДДС) Администрации Звериноголовского муниципального округа Курганской области наделена полномочиями при взаимодействии по обеспечению передачи сигналов оповещения с Оператором на территории Звериноголовского муниципального округа Курганской области</w:t>
      </w:r>
    </w:p>
    <w:p w:rsidR="006F1740" w:rsidRPr="006F1740" w:rsidRDefault="006F1740" w:rsidP="006F1740">
      <w:pPr>
        <w:widowControl/>
        <w:tabs>
          <w:tab w:val="left" w:leader="underscore" w:pos="5040"/>
        </w:tabs>
        <w:spacing w:line="226" w:lineRule="auto"/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2. При принятии решения, предусмотренного пунктом 1 </w:t>
      </w:r>
      <w:r w:rsidRPr="006F1740">
        <w:rPr>
          <w:sz w:val="24"/>
          <w:szCs w:val="24"/>
          <w:shd w:val="clear" w:color="auto" w:fill="FFFFFF"/>
        </w:rPr>
        <w:t>Единая дежурная диспетчерская служба Администрации Звериноголовского муниципального округа Курганской области</w:t>
      </w:r>
      <w:r w:rsidRPr="006F1740">
        <w:rPr>
          <w:sz w:val="24"/>
          <w:szCs w:val="24"/>
        </w:rPr>
        <w:t xml:space="preserve"> незамедлительно направляет Оператору заявку на адрес электронной почты, указанный в Приложении №</w:t>
      </w:r>
      <w:r w:rsidR="00902B18">
        <w:rPr>
          <w:sz w:val="24"/>
          <w:szCs w:val="24"/>
        </w:rPr>
        <w:t>2</w:t>
      </w:r>
      <w:r w:rsidRPr="006F1740">
        <w:rPr>
          <w:sz w:val="24"/>
          <w:szCs w:val="24"/>
        </w:rPr>
        <w:t>.</w:t>
      </w:r>
    </w:p>
    <w:bookmarkEnd w:id="0"/>
    <w:bookmarkEnd w:id="1"/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Заявка на передачу сигналов оповещения должна содержать, следующие сведения (Приложение </w:t>
      </w:r>
      <w:r w:rsidR="00FC16A5">
        <w:rPr>
          <w:sz w:val="24"/>
          <w:szCs w:val="24"/>
        </w:rPr>
        <w:t>3</w:t>
      </w:r>
      <w:r w:rsidRPr="006F1740">
        <w:rPr>
          <w:sz w:val="24"/>
          <w:szCs w:val="24"/>
        </w:rPr>
        <w:t>):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а) время направления заявки;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б) дату и время принятия решения об оповещении населения;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в) фамилию, имя и отчество (при наличии) лица, принявшего решение об оповещении населения, и его должность;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г) сведения о зоне (территории) оповещения населения;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д) дату и время начала передачи сигнала оповещения;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е) предполагаемую длительность вещания;</w:t>
      </w:r>
    </w:p>
    <w:p w:rsidR="006F1740" w:rsidRPr="006F1740" w:rsidRDefault="006F1740" w:rsidP="006F1740">
      <w:pPr>
        <w:ind w:left="720"/>
        <w:contextualSpacing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ж) текст сигнала оповещения;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з) фамилию, инициалы и подпись ответственного должностного лица Уполномоченного органа, направившего заявку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ВНИМАНИЕ!!!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Заявка, не соответствующая требованиям подпунктов а)-д), ж) и з), а также требованиям, определенным в </w:t>
      </w:r>
      <w:proofErr w:type="spellStart"/>
      <w:r w:rsidRPr="006F1740">
        <w:rPr>
          <w:sz w:val="24"/>
          <w:szCs w:val="24"/>
        </w:rPr>
        <w:t>абз</w:t>
      </w:r>
      <w:proofErr w:type="spellEnd"/>
      <w:r w:rsidRPr="006F1740">
        <w:rPr>
          <w:sz w:val="24"/>
          <w:szCs w:val="24"/>
        </w:rPr>
        <w:t>. 1 п. 5, исполнению Оператором не подлежит.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Уполномоченные лица ЕДДС должны убедиться в получении Оператором заявки.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3. Взаимодействие и обмен информацией осуществляются только с использованием контактных данных, указанных в Приложении №</w:t>
      </w:r>
      <w:r w:rsidR="00902B18">
        <w:rPr>
          <w:sz w:val="24"/>
          <w:szCs w:val="24"/>
        </w:rPr>
        <w:t>2</w:t>
      </w:r>
      <w:r w:rsidRPr="006F1740">
        <w:rPr>
          <w:sz w:val="24"/>
          <w:szCs w:val="24"/>
        </w:rPr>
        <w:t>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4. Уполномоченный орган и его должностные лица при подаче заявки в соответствующий период оповещения обеспечивают отсутствие противоречий в сигналах </w:t>
      </w:r>
      <w:r w:rsidRPr="006F1740">
        <w:rPr>
          <w:sz w:val="24"/>
          <w:szCs w:val="24"/>
        </w:rPr>
        <w:lastRenderedPageBreak/>
        <w:t>оповещения, передаваемых по сетям Оператора связи в одной и той же зоне (территории) оповещения населения.</w:t>
      </w:r>
    </w:p>
    <w:p w:rsidR="006F1740" w:rsidRPr="006F1740" w:rsidRDefault="006F1740" w:rsidP="006F1740">
      <w:pPr>
        <w:ind w:firstLine="709"/>
        <w:jc w:val="both"/>
        <w:rPr>
          <w:rFonts w:eastAsiaTheme="minorHAnsi"/>
          <w:sz w:val="24"/>
          <w:szCs w:val="24"/>
        </w:rPr>
      </w:pPr>
      <w:r w:rsidRPr="006F1740">
        <w:rPr>
          <w:sz w:val="24"/>
          <w:szCs w:val="24"/>
        </w:rPr>
        <w:t>5. Текст сигнала оповещения должен быть объемом не более 134 символов русского алфавита, включая цифры, пробелы и знаки препинания.</w:t>
      </w:r>
      <w:r w:rsidRPr="006F1740">
        <w:rPr>
          <w:rFonts w:eastAsiaTheme="minorHAnsi"/>
          <w:sz w:val="24"/>
          <w:szCs w:val="24"/>
        </w:rPr>
        <w:t xml:space="preserve"> 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Текст сигнала оповещения должен соответствовать источникам ЧС, определенным нормативным правовым актом МЧС России, устанавливающим критерии отнесения событий к чрезвычайным ситуациям (Приложение </w:t>
      </w:r>
      <w:r w:rsidR="00902B18">
        <w:rPr>
          <w:sz w:val="24"/>
          <w:szCs w:val="24"/>
        </w:rPr>
        <w:t>4</w:t>
      </w:r>
      <w:r w:rsidRPr="006F1740">
        <w:rPr>
          <w:sz w:val="24"/>
          <w:szCs w:val="24"/>
        </w:rPr>
        <w:t>).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Оператор не вправе самостоятельно вносить изменения в указанный в заявке текст сигналов оповещения и не несет ответственность за содержание сигналов оповещения.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6. Оператор в срок, не превышающий 15 минут с момента получения заявки, уведомляет Уполномоченный орган о получении заявки.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7. В случае невозможности обеспечения передачи сформированных сигналов оповещения в соответствии с указанными в заявке требованиями Оператор незамедлительно уведомляет об этом Уполномоченный орган, направивший заявку, с указанием причины отсутствия такой возможности.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Уполномоченный орган в случае получения такого уведомления (кроме случаев установления технической невозможности передачи Оператором сигналов оповещения) направляет Оператору новую заявку с учетом указанной Оператором причины неисполнения ранее полученной заявки, в том числе с уточнением периода оповещения или зоны (территории) оповещения населения и/или корректировкой объема текста сигнала оповещения.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8. Выборка абонентских номеров, абонентские станции (абонентские устройства) которых находятся в зоне (территории) оповещения населения, указанной в заявке, осуществляется Оператором, и не должна превышать 60 минут (в случае, если выборка предполагает объем от 500 тысяч абонентов (пользователей) до 1 миллиона – не более 90 минут, свыше 1 миллиона абонентов (пользователей) – 180 минут) с момента регистрации заявки в журнале.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В случае, если в заявке указано конкретное время начала передачи сигналов оповещения, превышающее 60 и 90 минут соответственно, передача сигналов оповещения осуществляется в соответствии с требованиями заявки.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9. Оператор фиксирует время начала передачи сигналов оповещения в журнале и в течение 15 минут после начала передачи сигналов оповещения уведомляет Уполномоченный орган о начале передачи сигналов оповещения.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10. В случае если зона обслуживания сетей связи Оператора в зависимости от технологии передачи сигнала и архитектуры (топологии) сетей связи больше, чем зона (территория) оповещения, указанная в заявке, а технологическая возможность выборки абонентов в пределах зоны (территории) оповещения отсутствует, Оператор вправе передать сигналы оповещения пользователям услугами связи на территорию, максимально приближенную к зоне (территории) оповещения, указанной в заявке, исходя из технических возможностей эксплуатируемых сетей связи.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11. Передача сигналов оповещения завершается после направления коротких текстовых сообщений на абонентские номера, выборка которых произведена в соответствии с пунктом 8.</w:t>
      </w:r>
    </w:p>
    <w:p w:rsidR="006F1740" w:rsidRPr="006F1740" w:rsidRDefault="006F1740" w:rsidP="006F1740">
      <w:pPr>
        <w:ind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12. Оператор в течение 30 минут после завершения передачи сигналов оповещения фиксирует время окончания передачи сигналов оповещения в журнале и уведомляет об этом Уполномоченный орган, направивший заявку.</w:t>
      </w:r>
    </w:p>
    <w:p w:rsidR="006F1740" w:rsidRPr="006F1740" w:rsidRDefault="006F1740" w:rsidP="006F1740">
      <w:pPr>
        <w:ind w:right="-2"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 xml:space="preserve">13. Передача заявок и уведомлений осуществляется по электронной почте.  Подтверждение достоверности полученных заявок осуществляется Оператором по номеру телефона Уполномоченного органа Заказчика, указанного в Приложении № </w:t>
      </w:r>
      <w:r w:rsidR="00902B18">
        <w:rPr>
          <w:sz w:val="24"/>
          <w:szCs w:val="24"/>
        </w:rPr>
        <w:t>2</w:t>
      </w:r>
      <w:r w:rsidRPr="006F1740">
        <w:rPr>
          <w:sz w:val="24"/>
          <w:szCs w:val="24"/>
        </w:rPr>
        <w:t>.</w:t>
      </w:r>
    </w:p>
    <w:p w:rsidR="006F1740" w:rsidRPr="006F1740" w:rsidRDefault="006F1740" w:rsidP="006F1740">
      <w:pPr>
        <w:ind w:right="-2" w:firstLine="709"/>
        <w:jc w:val="both"/>
        <w:rPr>
          <w:sz w:val="24"/>
          <w:szCs w:val="24"/>
        </w:rPr>
      </w:pPr>
      <w:r w:rsidRPr="006F1740">
        <w:rPr>
          <w:sz w:val="24"/>
          <w:szCs w:val="24"/>
        </w:rPr>
        <w:t>14. Копия документально оформленного решения на введение режима повышенной готовности или чрезвычайной ситуации направляется Уполномоченным органом Оператору в течение 3 дней после принятия такого решения.</w:t>
      </w:r>
    </w:p>
    <w:p w:rsidR="006F1740" w:rsidRPr="006F1740" w:rsidRDefault="006F1740" w:rsidP="006F1740">
      <w:pPr>
        <w:ind w:right="-2" w:firstLine="709"/>
        <w:jc w:val="both"/>
        <w:rPr>
          <w:sz w:val="24"/>
          <w:szCs w:val="24"/>
        </w:rPr>
      </w:pPr>
    </w:p>
    <w:p w:rsidR="009E25A3" w:rsidRDefault="009E25A3" w:rsidP="002828E0">
      <w:pPr>
        <w:ind w:left="5103"/>
        <w:jc w:val="both"/>
        <w:rPr>
          <w:sz w:val="24"/>
          <w:szCs w:val="24"/>
        </w:rPr>
      </w:pPr>
    </w:p>
    <w:p w:rsidR="009E25A3" w:rsidRDefault="009E25A3" w:rsidP="002828E0">
      <w:pPr>
        <w:ind w:left="5103"/>
        <w:jc w:val="both"/>
        <w:rPr>
          <w:sz w:val="24"/>
          <w:szCs w:val="24"/>
        </w:rPr>
      </w:pPr>
    </w:p>
    <w:p w:rsidR="009E25A3" w:rsidRDefault="009E25A3" w:rsidP="002828E0">
      <w:pPr>
        <w:ind w:left="5103"/>
        <w:jc w:val="both"/>
        <w:rPr>
          <w:sz w:val="24"/>
          <w:szCs w:val="24"/>
        </w:rPr>
      </w:pPr>
    </w:p>
    <w:p w:rsidR="0000602F" w:rsidRDefault="0000602F" w:rsidP="002828E0">
      <w:pPr>
        <w:ind w:left="5103"/>
        <w:jc w:val="both"/>
        <w:rPr>
          <w:sz w:val="24"/>
          <w:szCs w:val="24"/>
        </w:rPr>
      </w:pPr>
    </w:p>
    <w:p w:rsidR="0000602F" w:rsidRDefault="0000602F" w:rsidP="002828E0">
      <w:pPr>
        <w:ind w:left="5103"/>
        <w:jc w:val="both"/>
        <w:rPr>
          <w:sz w:val="24"/>
          <w:szCs w:val="24"/>
        </w:rPr>
      </w:pPr>
    </w:p>
    <w:p w:rsidR="002828E0" w:rsidRPr="00894364" w:rsidRDefault="002828E0" w:rsidP="002828E0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894364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2828E0" w:rsidRPr="004D661E" w:rsidRDefault="002828E0" w:rsidP="002828E0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 xml:space="preserve">от </w:t>
      </w:r>
      <w:r w:rsidR="0000602F">
        <w:rPr>
          <w:sz w:val="24"/>
          <w:szCs w:val="24"/>
        </w:rPr>
        <w:t xml:space="preserve">7 мая </w:t>
      </w:r>
      <w:r w:rsidRPr="00894364">
        <w:rPr>
          <w:sz w:val="24"/>
          <w:szCs w:val="24"/>
        </w:rPr>
        <w:t>2025 г №</w:t>
      </w:r>
      <w:r w:rsidR="0000602F">
        <w:rPr>
          <w:sz w:val="24"/>
          <w:szCs w:val="24"/>
        </w:rPr>
        <w:t>151-р</w:t>
      </w:r>
      <w:r w:rsidRPr="00894364">
        <w:rPr>
          <w:sz w:val="24"/>
          <w:szCs w:val="24"/>
        </w:rPr>
        <w:t xml:space="preserve"> </w:t>
      </w:r>
      <w:r w:rsidR="009E25A3">
        <w:rPr>
          <w:sz w:val="24"/>
          <w:szCs w:val="24"/>
        </w:rPr>
        <w:t>«Об утверждении инструкции</w:t>
      </w:r>
      <w:r w:rsidR="009E25A3" w:rsidRPr="004C207B">
        <w:rPr>
          <w:color w:val="000000" w:themeColor="text1"/>
          <w:sz w:val="24"/>
          <w:szCs w:val="24"/>
        </w:rPr>
        <w:t xml:space="preserve">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9E25A3">
        <w:rPr>
          <w:b/>
          <w:color w:val="000000" w:themeColor="text1"/>
        </w:rPr>
        <w:t>,</w:t>
      </w:r>
      <w:r w:rsidR="009E25A3" w:rsidRPr="00C33320">
        <w:rPr>
          <w:color w:val="000000" w:themeColor="text1"/>
          <w:sz w:val="24"/>
          <w:szCs w:val="24"/>
        </w:rPr>
        <w:t xml:space="preserve"> </w:t>
      </w:r>
      <w:r w:rsidR="009E25A3" w:rsidRPr="0081554E">
        <w:rPr>
          <w:color w:val="000000" w:themeColor="text1"/>
          <w:sz w:val="24"/>
          <w:szCs w:val="24"/>
        </w:rPr>
        <w:t xml:space="preserve">ПАО «МТС», ПАО «Мегафон» и ООО «Т2 </w:t>
      </w:r>
      <w:proofErr w:type="gramStart"/>
      <w:r w:rsidR="009E25A3" w:rsidRPr="0081554E">
        <w:rPr>
          <w:color w:val="000000" w:themeColor="text1"/>
          <w:sz w:val="24"/>
          <w:szCs w:val="24"/>
        </w:rPr>
        <w:t>Мобайл»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</w:t>
      </w:r>
      <w:proofErr w:type="gramEnd"/>
      <w:r w:rsidR="009E25A3" w:rsidRPr="00FC16A5">
        <w:rPr>
          <w:color w:val="000000" w:themeColor="text1"/>
          <w:sz w:val="24"/>
          <w:szCs w:val="24"/>
        </w:rPr>
        <w:t xml:space="preserve"> территории Звериноголовского муниципального округа Курганской области</w:t>
      </w:r>
      <w:r w:rsidR="009E25A3">
        <w:rPr>
          <w:color w:val="000000" w:themeColor="text1"/>
          <w:sz w:val="24"/>
          <w:szCs w:val="24"/>
        </w:rPr>
        <w:t>»</w:t>
      </w:r>
    </w:p>
    <w:p w:rsidR="006F1740" w:rsidRPr="004D661E" w:rsidRDefault="006F1740" w:rsidP="004C207B">
      <w:pPr>
        <w:ind w:left="5103"/>
        <w:jc w:val="both"/>
        <w:rPr>
          <w:b/>
          <w:color w:val="000000" w:themeColor="text1"/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right="-284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ind w:left="-567" w:right="177" w:firstLine="567"/>
        <w:jc w:val="center"/>
        <w:rPr>
          <w:b/>
          <w:sz w:val="24"/>
          <w:szCs w:val="24"/>
        </w:rPr>
      </w:pPr>
      <w:r w:rsidRPr="006F1740">
        <w:rPr>
          <w:b/>
          <w:bCs/>
          <w:sz w:val="24"/>
          <w:szCs w:val="24"/>
        </w:rPr>
        <w:t xml:space="preserve">Контактные данные и сведения о должностных лицах, наделенных полномочиями по обеспечению передачи </w:t>
      </w:r>
      <w:r w:rsidRPr="006F1740">
        <w:rPr>
          <w:b/>
          <w:bCs/>
          <w:sz w:val="24"/>
          <w:szCs w:val="24"/>
        </w:rPr>
        <w:br/>
        <w:t>сигналов оповещения</w:t>
      </w:r>
    </w:p>
    <w:p w:rsidR="006F1740" w:rsidRPr="006F1740" w:rsidRDefault="006F1740" w:rsidP="006F1740">
      <w:pPr>
        <w:widowControl/>
        <w:shd w:val="clear" w:color="auto" w:fill="FFFFFF"/>
        <w:ind w:right="-284"/>
        <w:rPr>
          <w:b/>
          <w:color w:val="000000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22"/>
        <w:gridCol w:w="2948"/>
        <w:gridCol w:w="3430"/>
      </w:tblGrid>
      <w:tr w:rsidR="006F1740" w:rsidRPr="006F1740" w:rsidTr="00F36F98">
        <w:tc>
          <w:tcPr>
            <w:tcW w:w="852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№</w:t>
            </w:r>
          </w:p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2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3430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Адрес электронной</w:t>
            </w:r>
          </w:p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 xml:space="preserve"> почты</w:t>
            </w:r>
          </w:p>
        </w:tc>
      </w:tr>
      <w:tr w:rsidR="006F1740" w:rsidRPr="006F1740" w:rsidTr="00F36F98">
        <w:tc>
          <w:tcPr>
            <w:tcW w:w="9952" w:type="dxa"/>
            <w:gridSpan w:val="4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От Оператора в режиме  24х7</w:t>
            </w:r>
          </w:p>
        </w:tc>
      </w:tr>
      <w:tr w:rsidR="006F1740" w:rsidRPr="006F1740" w:rsidTr="00F36F98">
        <w:tc>
          <w:tcPr>
            <w:tcW w:w="852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6F1740" w:rsidRPr="006F1740" w:rsidRDefault="006F1740" w:rsidP="00F36F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 xml:space="preserve">Дежурная смена ПАО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“</w:t>
            </w:r>
            <w:r w:rsidRPr="006F1740">
              <w:rPr>
                <w:color w:val="000000"/>
                <w:sz w:val="24"/>
                <w:szCs w:val="24"/>
              </w:rPr>
              <w:t>ВымпелКом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”</w:t>
            </w:r>
          </w:p>
        </w:tc>
        <w:tc>
          <w:tcPr>
            <w:tcW w:w="2948" w:type="dxa"/>
            <w:shd w:val="clear" w:color="auto" w:fill="auto"/>
          </w:tcPr>
          <w:p w:rsidR="006F1740" w:rsidRPr="006F1740" w:rsidRDefault="006F1740" w:rsidP="00F36F98">
            <w:pPr>
              <w:widowControl/>
              <w:rPr>
                <w:color w:val="000000"/>
                <w:sz w:val="24"/>
                <w:szCs w:val="24"/>
              </w:rPr>
            </w:pPr>
          </w:p>
          <w:p w:rsidR="006F1740" w:rsidRPr="006F1740" w:rsidRDefault="006F1740" w:rsidP="00F36F9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тел.: +7 (495) 139-2729</w:t>
            </w:r>
            <w:r w:rsidRPr="006F1740">
              <w:rPr>
                <w:sz w:val="24"/>
                <w:szCs w:val="24"/>
              </w:rPr>
              <w:t xml:space="preserve"> </w:t>
            </w:r>
            <w:r w:rsidRPr="006F1740">
              <w:rPr>
                <w:sz w:val="24"/>
                <w:szCs w:val="24"/>
              </w:rPr>
              <w:br/>
            </w:r>
            <w:r w:rsidRPr="006F1740">
              <w:rPr>
                <w:color w:val="000000"/>
                <w:sz w:val="24"/>
                <w:szCs w:val="24"/>
              </w:rPr>
              <w:t>тел.: +7 (964) 136-6710</w:t>
            </w:r>
            <w:r w:rsidRPr="006F1740">
              <w:rPr>
                <w:sz w:val="24"/>
                <w:szCs w:val="24"/>
              </w:rPr>
              <w:br/>
            </w:r>
          </w:p>
        </w:tc>
        <w:tc>
          <w:tcPr>
            <w:tcW w:w="3430" w:type="dxa"/>
            <w:shd w:val="clear" w:color="auto" w:fill="auto"/>
          </w:tcPr>
          <w:p w:rsidR="006F1740" w:rsidRPr="006F1740" w:rsidRDefault="006F1740" w:rsidP="00F36F98">
            <w:pPr>
              <w:widowControl/>
              <w:ind w:right="-284"/>
              <w:rPr>
                <w:color w:val="0000FF"/>
                <w:sz w:val="24"/>
                <w:szCs w:val="24"/>
              </w:rPr>
            </w:pPr>
          </w:p>
          <w:p w:rsidR="006F1740" w:rsidRPr="006F1740" w:rsidRDefault="0000602F" w:rsidP="00F36F98">
            <w:pPr>
              <w:widowControl/>
              <w:ind w:left="-567" w:right="-284" w:firstLine="346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6F1740" w:rsidRPr="006F1740">
                <w:rPr>
                  <w:rStyle w:val="ad"/>
                  <w:sz w:val="24"/>
                  <w:szCs w:val="24"/>
                  <w:lang w:val="en-US"/>
                </w:rPr>
                <w:t>NMC</w:t>
              </w:r>
              <w:r w:rsidR="006F1740" w:rsidRPr="006F1740">
                <w:rPr>
                  <w:rStyle w:val="ad"/>
                  <w:sz w:val="24"/>
                  <w:szCs w:val="24"/>
                </w:rPr>
                <w:t>_</w:t>
              </w:r>
              <w:r w:rsidR="006F1740" w:rsidRPr="006F1740">
                <w:rPr>
                  <w:rStyle w:val="ad"/>
                  <w:sz w:val="24"/>
                  <w:szCs w:val="24"/>
                  <w:lang w:val="en-US"/>
                </w:rPr>
                <w:t>Federal</w:t>
              </w:r>
              <w:r w:rsidR="006F1740" w:rsidRPr="006F1740">
                <w:rPr>
                  <w:rStyle w:val="ad"/>
                  <w:sz w:val="24"/>
                  <w:szCs w:val="24"/>
                </w:rPr>
                <w:t>@</w:t>
              </w:r>
              <w:r w:rsidR="006F1740" w:rsidRPr="006F1740">
                <w:rPr>
                  <w:rStyle w:val="ad"/>
                  <w:sz w:val="24"/>
                  <w:szCs w:val="24"/>
                  <w:lang w:val="en-US"/>
                </w:rPr>
                <w:t>beeline</w:t>
              </w:r>
              <w:r w:rsidR="006F1740" w:rsidRPr="006F1740">
                <w:rPr>
                  <w:rStyle w:val="ad"/>
                  <w:sz w:val="24"/>
                  <w:szCs w:val="24"/>
                </w:rPr>
                <w:t>.</w:t>
              </w:r>
              <w:r w:rsidR="006F1740" w:rsidRPr="006F1740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="006F1740" w:rsidRPr="006F174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23A8" w:rsidRPr="006F1740" w:rsidTr="00F36F98">
        <w:tc>
          <w:tcPr>
            <w:tcW w:w="852" w:type="dxa"/>
            <w:shd w:val="clear" w:color="auto" w:fill="auto"/>
          </w:tcPr>
          <w:p w:rsidR="00CD23A8" w:rsidRPr="006F1740" w:rsidRDefault="00CD23A8" w:rsidP="00F36F98">
            <w:pPr>
              <w:widowControl/>
              <w:ind w:left="-567" w:right="-284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:rsidR="00CD23A8" w:rsidRPr="006F1740" w:rsidRDefault="00CD23A8" w:rsidP="00F36F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оперативный дежурный Центра управления сервисами «Кубань» филиал ПАО «МТС» в Краснодарском крае</w:t>
            </w:r>
          </w:p>
        </w:tc>
        <w:tc>
          <w:tcPr>
            <w:tcW w:w="2948" w:type="dxa"/>
            <w:shd w:val="clear" w:color="auto" w:fill="auto"/>
          </w:tcPr>
          <w:p w:rsidR="00CD23A8" w:rsidRDefault="00CD23A8" w:rsidP="00F36F9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+7-800-250-91-40</w:t>
            </w:r>
          </w:p>
          <w:p w:rsidR="00CD23A8" w:rsidRDefault="00CD23A8" w:rsidP="00F36F9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Моб: +7-918-070-01-40</w:t>
            </w:r>
          </w:p>
          <w:p w:rsidR="00CD23A8" w:rsidRPr="006F1740" w:rsidRDefault="00CD23A8" w:rsidP="00F36F9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Гор: +7-861-249-04-84</w:t>
            </w:r>
          </w:p>
        </w:tc>
        <w:tc>
          <w:tcPr>
            <w:tcW w:w="3430" w:type="dxa"/>
            <w:shd w:val="clear" w:color="auto" w:fill="auto"/>
          </w:tcPr>
          <w:p w:rsidR="00CD23A8" w:rsidRDefault="00CD23A8" w:rsidP="00F36F98">
            <w:pPr>
              <w:widowControl/>
              <w:ind w:right="-284"/>
              <w:rPr>
                <w:color w:val="0000FF"/>
                <w:sz w:val="24"/>
                <w:szCs w:val="24"/>
              </w:rPr>
            </w:pPr>
          </w:p>
          <w:p w:rsidR="00CD23A8" w:rsidRPr="00461D57" w:rsidRDefault="0000602F" w:rsidP="00F36F98">
            <w:pPr>
              <w:widowControl/>
              <w:ind w:right="-284"/>
              <w:rPr>
                <w:color w:val="0000FF"/>
                <w:sz w:val="24"/>
                <w:szCs w:val="24"/>
              </w:rPr>
            </w:pPr>
            <w:hyperlink r:id="rId7" w:history="1">
              <w:r w:rsidR="00461D57" w:rsidRPr="00A30ACA">
                <w:rPr>
                  <w:rStyle w:val="ad"/>
                  <w:sz w:val="24"/>
                  <w:szCs w:val="24"/>
                </w:rPr>
                <w:t>2</w:t>
              </w:r>
              <w:r w:rsidR="00461D57" w:rsidRPr="00A30ACA">
                <w:rPr>
                  <w:rStyle w:val="ad"/>
                  <w:sz w:val="24"/>
                  <w:szCs w:val="24"/>
                  <w:lang w:val="en-US"/>
                </w:rPr>
                <w:t>gnos</w:t>
              </w:r>
              <w:r w:rsidR="00461D57" w:rsidRPr="00461D57">
                <w:rPr>
                  <w:rStyle w:val="ad"/>
                  <w:sz w:val="24"/>
                  <w:szCs w:val="24"/>
                </w:rPr>
                <w:t>@</w:t>
              </w:r>
              <w:r w:rsidR="00461D57" w:rsidRPr="00A30ACA">
                <w:rPr>
                  <w:rStyle w:val="ad"/>
                  <w:sz w:val="24"/>
                  <w:szCs w:val="24"/>
                  <w:lang w:val="en-US"/>
                </w:rPr>
                <w:t>mts</w:t>
              </w:r>
              <w:r w:rsidR="00461D57" w:rsidRPr="00461D57">
                <w:rPr>
                  <w:rStyle w:val="ad"/>
                  <w:sz w:val="24"/>
                  <w:szCs w:val="24"/>
                </w:rPr>
                <w:t>.</w:t>
              </w:r>
              <w:r w:rsidR="00461D57" w:rsidRPr="00A30ACA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="00461D57" w:rsidRPr="00461D57">
              <w:rPr>
                <w:color w:val="0000FF"/>
                <w:sz w:val="24"/>
                <w:szCs w:val="24"/>
              </w:rPr>
              <w:t xml:space="preserve"> </w:t>
            </w:r>
            <w:r w:rsidR="00461D57" w:rsidRPr="00461D57">
              <w:rPr>
                <w:color w:val="FF0000"/>
                <w:sz w:val="24"/>
                <w:szCs w:val="24"/>
              </w:rPr>
              <w:t>(к заявке прикрепить Постановление о введении режима ЧС)</w:t>
            </w:r>
          </w:p>
        </w:tc>
      </w:tr>
      <w:tr w:rsidR="00CD23A8" w:rsidRPr="006F1740" w:rsidTr="00F36F98">
        <w:tc>
          <w:tcPr>
            <w:tcW w:w="852" w:type="dxa"/>
            <w:shd w:val="clear" w:color="auto" w:fill="auto"/>
          </w:tcPr>
          <w:p w:rsidR="00CD23A8" w:rsidRPr="006F1740" w:rsidRDefault="00CD23A8" w:rsidP="00F36F98">
            <w:pPr>
              <w:widowControl/>
              <w:ind w:left="-567" w:right="-284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:rsidR="00CD23A8" w:rsidRPr="00CD23A8" w:rsidRDefault="00CD23A8" w:rsidP="00F36F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оперативный дежурный Единого центра управления сетью</w:t>
            </w:r>
          </w:p>
        </w:tc>
        <w:tc>
          <w:tcPr>
            <w:tcW w:w="2948" w:type="dxa"/>
            <w:shd w:val="clear" w:color="auto" w:fill="auto"/>
          </w:tcPr>
          <w:p w:rsidR="00CD23A8" w:rsidRPr="006F1740" w:rsidRDefault="00CD23A8" w:rsidP="00F36F9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8-929-700-00-00</w:t>
            </w:r>
          </w:p>
        </w:tc>
        <w:tc>
          <w:tcPr>
            <w:tcW w:w="3430" w:type="dxa"/>
            <w:shd w:val="clear" w:color="auto" w:fill="auto"/>
          </w:tcPr>
          <w:p w:rsidR="00CD23A8" w:rsidRPr="00CD23A8" w:rsidRDefault="00CD23A8" w:rsidP="00F36F98">
            <w:pPr>
              <w:widowControl/>
              <w:ind w:right="-284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112@megafon.ru</w:t>
            </w:r>
          </w:p>
        </w:tc>
      </w:tr>
      <w:tr w:rsidR="00CD23A8" w:rsidRPr="006F1740" w:rsidTr="00F36F98">
        <w:tc>
          <w:tcPr>
            <w:tcW w:w="852" w:type="dxa"/>
            <w:shd w:val="clear" w:color="auto" w:fill="auto"/>
          </w:tcPr>
          <w:p w:rsidR="00CD23A8" w:rsidRPr="006F1740" w:rsidRDefault="00CD23A8" w:rsidP="00F36F98">
            <w:pPr>
              <w:widowControl/>
              <w:ind w:left="-567" w:right="-284"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:rsidR="00CD23A8" w:rsidRPr="006F1740" w:rsidRDefault="00CD23A8" w:rsidP="00F36F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 ФЦУМ ООО «Т2 Мобайл»</w:t>
            </w:r>
          </w:p>
        </w:tc>
        <w:tc>
          <w:tcPr>
            <w:tcW w:w="2948" w:type="dxa"/>
            <w:shd w:val="clear" w:color="auto" w:fill="auto"/>
          </w:tcPr>
          <w:p w:rsidR="00CD23A8" w:rsidRPr="006F1740" w:rsidRDefault="00461D57" w:rsidP="00F36F9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+7-951-520-01-12</w:t>
            </w:r>
          </w:p>
        </w:tc>
        <w:tc>
          <w:tcPr>
            <w:tcW w:w="3430" w:type="dxa"/>
            <w:shd w:val="clear" w:color="auto" w:fill="auto"/>
          </w:tcPr>
          <w:p w:rsidR="00CD23A8" w:rsidRPr="00461D57" w:rsidRDefault="00461D57" w:rsidP="00F36F98">
            <w:pPr>
              <w:widowControl/>
              <w:ind w:right="-284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noc.rostov@tele2.ru</w:t>
            </w:r>
          </w:p>
        </w:tc>
      </w:tr>
      <w:tr w:rsidR="006F1740" w:rsidRPr="006F1740" w:rsidTr="00F36F98">
        <w:tc>
          <w:tcPr>
            <w:tcW w:w="9952" w:type="dxa"/>
            <w:gridSpan w:val="4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От Уполномоченного органа 24х7</w:t>
            </w:r>
          </w:p>
        </w:tc>
      </w:tr>
      <w:tr w:rsidR="006F1740" w:rsidRPr="006F1740" w:rsidTr="00F36F98">
        <w:trPr>
          <w:trHeight w:val="1163"/>
        </w:trPr>
        <w:tc>
          <w:tcPr>
            <w:tcW w:w="852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6F1740" w:rsidRPr="006F1740" w:rsidRDefault="006F1740" w:rsidP="00F36F98">
            <w:pPr>
              <w:widowControl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Оперативный дежурный ЕДДС Администрации Звериноголовского муниципального округа</w:t>
            </w:r>
          </w:p>
        </w:tc>
        <w:tc>
          <w:tcPr>
            <w:tcW w:w="2948" w:type="dxa"/>
            <w:shd w:val="clear" w:color="auto" w:fill="auto"/>
          </w:tcPr>
          <w:p w:rsidR="006F1740" w:rsidRPr="006F1740" w:rsidRDefault="006F1740" w:rsidP="00F36F98">
            <w:pPr>
              <w:widowControl/>
              <w:rPr>
                <w:color w:val="000000"/>
                <w:sz w:val="24"/>
                <w:szCs w:val="24"/>
              </w:rPr>
            </w:pPr>
          </w:p>
          <w:p w:rsidR="006F1740" w:rsidRPr="006F1740" w:rsidRDefault="006F1740" w:rsidP="00F36F98">
            <w:pPr>
              <w:widowControl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Тел.: +7(35240)2-03-30</w:t>
            </w:r>
          </w:p>
        </w:tc>
        <w:tc>
          <w:tcPr>
            <w:tcW w:w="3430" w:type="dxa"/>
            <w:shd w:val="clear" w:color="auto" w:fill="auto"/>
          </w:tcPr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noProof/>
                <w:sz w:val="24"/>
                <w:szCs w:val="24"/>
              </w:rPr>
            </w:pPr>
          </w:p>
          <w:p w:rsidR="006F1740" w:rsidRPr="006F1740" w:rsidRDefault="006F1740" w:rsidP="00F36F98">
            <w:pPr>
              <w:widowControl/>
              <w:ind w:left="-567" w:right="-284" w:firstLine="567"/>
              <w:jc w:val="center"/>
              <w:rPr>
                <w:noProof/>
                <w:sz w:val="24"/>
                <w:szCs w:val="24"/>
              </w:rPr>
            </w:pPr>
            <w:r w:rsidRPr="006F1740">
              <w:rPr>
                <w:noProof/>
                <w:sz w:val="24"/>
                <w:szCs w:val="24"/>
              </w:rPr>
              <w:t>zvr_edds@kurganobl.ru</w:t>
            </w:r>
          </w:p>
        </w:tc>
      </w:tr>
    </w:tbl>
    <w:p w:rsidR="006F1740" w:rsidRPr="006F1740" w:rsidRDefault="006F1740" w:rsidP="006F1740">
      <w:pPr>
        <w:widowControl/>
        <w:shd w:val="clear" w:color="auto" w:fill="FFFFFF"/>
        <w:ind w:left="-567" w:right="-284" w:firstLine="567"/>
        <w:jc w:val="center"/>
        <w:rPr>
          <w:b/>
          <w:color w:val="000000"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left="3402" w:right="-284" w:firstLine="567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rPr>
          <w:sz w:val="24"/>
          <w:szCs w:val="24"/>
        </w:rPr>
      </w:pPr>
      <w:r w:rsidRPr="006F1740">
        <w:rPr>
          <w:sz w:val="24"/>
          <w:szCs w:val="24"/>
        </w:rPr>
        <w:br w:type="page"/>
      </w:r>
    </w:p>
    <w:p w:rsidR="002828E0" w:rsidRPr="00894364" w:rsidRDefault="002828E0" w:rsidP="002828E0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  <w:r w:rsidRPr="00894364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2828E0" w:rsidRPr="004D661E" w:rsidRDefault="002828E0" w:rsidP="002828E0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 xml:space="preserve">от </w:t>
      </w:r>
      <w:r w:rsidR="0000602F">
        <w:rPr>
          <w:sz w:val="24"/>
          <w:szCs w:val="24"/>
        </w:rPr>
        <w:t xml:space="preserve">7 мая </w:t>
      </w:r>
      <w:r w:rsidRPr="00894364">
        <w:rPr>
          <w:sz w:val="24"/>
          <w:szCs w:val="24"/>
        </w:rPr>
        <w:t xml:space="preserve">2025 г № </w:t>
      </w:r>
      <w:r w:rsidR="0000602F">
        <w:rPr>
          <w:sz w:val="24"/>
          <w:szCs w:val="24"/>
        </w:rPr>
        <w:t>151-</w:t>
      </w:r>
      <w:proofErr w:type="gramStart"/>
      <w:r w:rsidR="0000602F">
        <w:rPr>
          <w:sz w:val="24"/>
          <w:szCs w:val="24"/>
        </w:rPr>
        <w:t>р</w:t>
      </w:r>
      <w:r w:rsidR="009E25A3">
        <w:rPr>
          <w:sz w:val="24"/>
          <w:szCs w:val="24"/>
        </w:rPr>
        <w:t>«</w:t>
      </w:r>
      <w:proofErr w:type="gramEnd"/>
      <w:r w:rsidR="009E25A3">
        <w:rPr>
          <w:sz w:val="24"/>
          <w:szCs w:val="24"/>
        </w:rPr>
        <w:t>Об утверждении инструкции</w:t>
      </w:r>
      <w:r w:rsidR="009E25A3" w:rsidRPr="004C207B">
        <w:rPr>
          <w:color w:val="000000" w:themeColor="text1"/>
          <w:sz w:val="24"/>
          <w:szCs w:val="24"/>
        </w:rPr>
        <w:t xml:space="preserve">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9E25A3">
        <w:rPr>
          <w:b/>
          <w:color w:val="000000" w:themeColor="text1"/>
        </w:rPr>
        <w:t>,</w:t>
      </w:r>
      <w:r w:rsidR="009E25A3" w:rsidRPr="00C33320">
        <w:rPr>
          <w:color w:val="000000" w:themeColor="text1"/>
          <w:sz w:val="24"/>
          <w:szCs w:val="24"/>
        </w:rPr>
        <w:t xml:space="preserve"> </w:t>
      </w:r>
      <w:r w:rsidR="009E25A3" w:rsidRPr="0081554E">
        <w:rPr>
          <w:color w:val="000000" w:themeColor="text1"/>
          <w:sz w:val="24"/>
          <w:szCs w:val="24"/>
        </w:rPr>
        <w:t>ПАО «МТС», ПАО «Мегафон» и ООО «Т2 Мобайл»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9E25A3">
        <w:rPr>
          <w:color w:val="000000" w:themeColor="text1"/>
          <w:sz w:val="24"/>
          <w:szCs w:val="24"/>
        </w:rPr>
        <w:t>»</w:t>
      </w:r>
    </w:p>
    <w:p w:rsid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left="3402" w:right="-284"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6F1740">
        <w:rPr>
          <w:b/>
          <w:sz w:val="24"/>
          <w:szCs w:val="24"/>
        </w:rPr>
        <w:t>Форма заявки на передачу сигналов оповещения</w:t>
      </w:r>
    </w:p>
    <w:p w:rsidR="006F1740" w:rsidRPr="006F1740" w:rsidRDefault="006F1740" w:rsidP="006F1740">
      <w:pPr>
        <w:widowControl/>
        <w:shd w:val="clear" w:color="auto" w:fill="FFFFFF"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center"/>
        <w:rPr>
          <w:b/>
          <w:sz w:val="24"/>
          <w:szCs w:val="24"/>
        </w:rPr>
      </w:pPr>
      <w:r w:rsidRPr="006F1740">
        <w:rPr>
          <w:b/>
          <w:sz w:val="24"/>
          <w:szCs w:val="24"/>
        </w:rPr>
        <w:t>ЗАЯВКА № ____</w:t>
      </w:r>
    </w:p>
    <w:p w:rsidR="006F1740" w:rsidRPr="006F1740" w:rsidRDefault="006F1740" w:rsidP="006F1740">
      <w:pPr>
        <w:widowControl/>
        <w:autoSpaceDE/>
        <w:autoSpaceDN/>
        <w:jc w:val="center"/>
        <w:rPr>
          <w:b/>
          <w:sz w:val="24"/>
          <w:szCs w:val="24"/>
        </w:rPr>
      </w:pPr>
      <w:r w:rsidRPr="006F1740">
        <w:rPr>
          <w:b/>
          <w:sz w:val="24"/>
          <w:szCs w:val="24"/>
        </w:rPr>
        <w:t xml:space="preserve">на передачу сигнала оповещении населения и/или </w:t>
      </w:r>
    </w:p>
    <w:p w:rsidR="006F1740" w:rsidRPr="006F1740" w:rsidRDefault="006F1740" w:rsidP="006F1740">
      <w:pPr>
        <w:widowControl/>
        <w:autoSpaceDE/>
        <w:autoSpaceDN/>
        <w:jc w:val="center"/>
        <w:rPr>
          <w:b/>
          <w:sz w:val="24"/>
          <w:szCs w:val="24"/>
        </w:rPr>
      </w:pPr>
      <w:r w:rsidRPr="006F1740">
        <w:rPr>
          <w:b/>
          <w:sz w:val="24"/>
          <w:szCs w:val="24"/>
        </w:rPr>
        <w:t>экстренной информации</w:t>
      </w:r>
    </w:p>
    <w:p w:rsidR="006F1740" w:rsidRPr="006F1740" w:rsidRDefault="006F1740" w:rsidP="006F1740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center"/>
        <w:rPr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516"/>
      </w:tblGrid>
      <w:tr w:rsidR="006F1740" w:rsidRPr="006F1740" w:rsidTr="00F36F98"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Тип данных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Значение/Информация</w:t>
            </w:r>
          </w:p>
        </w:tc>
      </w:tr>
      <w:tr w:rsidR="006F1740" w:rsidRPr="006F1740" w:rsidTr="00F36F98"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Тип события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 xml:space="preserve">Угроза ЧС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6F1740">
              <w:rPr>
                <w:color w:val="000000"/>
                <w:sz w:val="24"/>
                <w:szCs w:val="24"/>
              </w:rPr>
              <w:t>Факт ЧС</w:t>
            </w:r>
          </w:p>
        </w:tc>
      </w:tr>
      <w:tr w:rsidR="006F1740" w:rsidRPr="006F1740" w:rsidTr="00F36F98"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Режим повышенной готовности / Режим чрезвычайной ситуации</w:t>
            </w:r>
          </w:p>
        </w:tc>
      </w:tr>
      <w:tr w:rsidR="006F1740" w:rsidRPr="006F1740" w:rsidTr="00F36F98">
        <w:trPr>
          <w:trHeight w:val="683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Время направления заявки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</w:t>
            </w:r>
            <w:r w:rsidRPr="006F1740"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13:00</w:t>
            </w:r>
          </w:p>
        </w:tc>
      </w:tr>
      <w:tr w:rsidR="006F1740" w:rsidRPr="006F1740" w:rsidTr="00F36F98">
        <w:trPr>
          <w:trHeight w:val="914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Дата и время принятия решения об оповещении населения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</w:t>
            </w:r>
            <w:r w:rsidRPr="006F1740"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12 часов 45 минут, 25.05.2023</w:t>
            </w:r>
          </w:p>
        </w:tc>
      </w:tr>
      <w:tr w:rsidR="006F1740" w:rsidRPr="006F1740" w:rsidTr="00F36F98">
        <w:trPr>
          <w:trHeight w:val="1263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Фамилия, имя и отчество лица, принявшего решение об оповещении населения, и его должность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 xml:space="preserve">Иванов Иван Иванович, Губернатор ________ области/Глава городского округа __________ </w:t>
            </w:r>
            <w:r w:rsidRPr="006F1740">
              <w:rPr>
                <w:color w:val="000000"/>
                <w:sz w:val="24"/>
                <w:szCs w:val="24"/>
              </w:rPr>
              <w:softHyphen/>
            </w:r>
          </w:p>
        </w:tc>
      </w:tr>
      <w:tr w:rsidR="006F1740" w:rsidRPr="006F1740" w:rsidTr="00F36F98">
        <w:trPr>
          <w:trHeight w:val="852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Дата и время начала передачи сигналов оповещения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6F1740">
              <w:rPr>
                <w:b/>
                <w:sz w:val="24"/>
                <w:szCs w:val="24"/>
              </w:rPr>
              <w:t>Пример</w:t>
            </w:r>
            <w:r w:rsidRPr="006F1740">
              <w:rPr>
                <w:b/>
                <w:sz w:val="24"/>
                <w:szCs w:val="24"/>
                <w:lang w:val="en-US"/>
              </w:rPr>
              <w:t>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1740">
              <w:rPr>
                <w:sz w:val="24"/>
                <w:szCs w:val="24"/>
              </w:rPr>
              <w:t>14:30, 25.05.2023</w:t>
            </w:r>
          </w:p>
        </w:tc>
      </w:tr>
      <w:tr w:rsidR="006F1740" w:rsidRPr="006F1740" w:rsidTr="00F36F98">
        <w:trPr>
          <w:trHeight w:val="904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Текст сигнала оповещения</w:t>
            </w:r>
          </w:p>
        </w:tc>
        <w:tc>
          <w:tcPr>
            <w:tcW w:w="4516" w:type="dxa"/>
            <w:shd w:val="clear" w:color="auto" w:fill="auto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В 12:15, 25.05.2023 в районе г. _______ произошел химический выброс! Защитите органы дыхания. Тел.101,112</w:t>
            </w:r>
          </w:p>
        </w:tc>
      </w:tr>
      <w:tr w:rsidR="006F1740" w:rsidRPr="006F1740" w:rsidTr="00F36F98">
        <w:trPr>
          <w:trHeight w:val="852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Адрес точки эпицентра ЧС</w:t>
            </w:r>
          </w:p>
        </w:tc>
        <w:tc>
          <w:tcPr>
            <w:tcW w:w="4516" w:type="dxa"/>
            <w:shd w:val="clear" w:color="auto" w:fill="auto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г. _______, ул. Ивановская, д 25</w:t>
            </w:r>
          </w:p>
        </w:tc>
      </w:tr>
      <w:tr w:rsidR="006F1740" w:rsidRPr="006F1740" w:rsidTr="00F36F98">
        <w:trPr>
          <w:trHeight w:val="852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Географические координаты в градусах с буквенным обозначением широты и долготы: точка + радиус оповещения либо полигон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(не более 15 точек)</w:t>
            </w:r>
          </w:p>
        </w:tc>
        <w:tc>
          <w:tcPr>
            <w:tcW w:w="4516" w:type="dxa"/>
            <w:shd w:val="clear" w:color="auto" w:fill="auto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55.149858 N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 xml:space="preserve">61.357859 E 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 полигона: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  <w:u w:val="single"/>
              </w:rPr>
              <w:t>широта1, долгота1;</w:t>
            </w:r>
            <w:r w:rsidRPr="006F1740">
              <w:rPr>
                <w:color w:val="000000"/>
                <w:sz w:val="24"/>
                <w:szCs w:val="24"/>
              </w:rPr>
              <w:t xml:space="preserve"> </w:t>
            </w:r>
            <w:r w:rsidRPr="006F1740">
              <w:rPr>
                <w:color w:val="000000"/>
                <w:sz w:val="24"/>
                <w:szCs w:val="24"/>
              </w:rPr>
              <w:br/>
              <w:t>широта2, долгота2;</w:t>
            </w:r>
            <w:r w:rsidRPr="006F1740">
              <w:rPr>
                <w:color w:val="000000"/>
                <w:sz w:val="24"/>
                <w:szCs w:val="24"/>
              </w:rPr>
              <w:br/>
            </w:r>
            <w:r w:rsidRPr="006F1740">
              <w:rPr>
                <w:color w:val="000000"/>
                <w:sz w:val="24"/>
                <w:szCs w:val="24"/>
              </w:rPr>
              <w:lastRenderedPageBreak/>
              <w:t>........................................</w:t>
            </w:r>
            <w:r w:rsidRPr="006F1740">
              <w:rPr>
                <w:color w:val="000000"/>
                <w:sz w:val="24"/>
                <w:szCs w:val="24"/>
              </w:rPr>
              <w:br/>
              <w:t>широта9, долгота9;</w:t>
            </w:r>
            <w:r w:rsidRPr="006F1740">
              <w:rPr>
                <w:color w:val="000000"/>
                <w:sz w:val="24"/>
                <w:szCs w:val="24"/>
              </w:rPr>
              <w:br/>
            </w:r>
            <w:r w:rsidRPr="006F1740">
              <w:rPr>
                <w:color w:val="000000"/>
                <w:sz w:val="24"/>
                <w:szCs w:val="24"/>
                <w:u w:val="single"/>
              </w:rPr>
              <w:t>широта1, долгота1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 xml:space="preserve">56.1639 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N</w:t>
            </w: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 xml:space="preserve">57.5903 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</w:t>
            </w:r>
            <w:r w:rsidRPr="006F1740">
              <w:rPr>
                <w:b/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t xml:space="preserve"> </w:t>
            </w:r>
            <w:r w:rsidRPr="006F1740">
              <w:rPr>
                <w:color w:val="000000"/>
                <w:sz w:val="24"/>
                <w:szCs w:val="24"/>
              </w:rPr>
              <w:br/>
              <w:t xml:space="preserve">59.1308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59.2492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br/>
              <w:t xml:space="preserve">61.9027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59.5239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br/>
              <w:t>59.4115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63.7976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br/>
              <w:t xml:space="preserve">58.0488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65.9509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 xml:space="preserve">; </w:t>
            </w:r>
            <w:r w:rsidRPr="006F1740">
              <w:rPr>
                <w:color w:val="000000"/>
                <w:sz w:val="24"/>
                <w:szCs w:val="24"/>
              </w:rPr>
              <w:br/>
              <w:t xml:space="preserve">57.6336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64.7314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br/>
              <w:t xml:space="preserve">56.9030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N</w:t>
            </w:r>
            <w:r w:rsidRPr="006F1740">
              <w:rPr>
                <w:color w:val="000000"/>
                <w:sz w:val="24"/>
                <w:szCs w:val="24"/>
              </w:rPr>
              <w:t xml:space="preserve">,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1740">
              <w:rPr>
                <w:color w:val="000000"/>
                <w:sz w:val="24"/>
                <w:szCs w:val="24"/>
              </w:rPr>
              <w:t xml:space="preserve">64.8852 </w:t>
            </w:r>
            <w:r w:rsidRPr="006F1740">
              <w:rPr>
                <w:color w:val="000000"/>
                <w:sz w:val="24"/>
                <w:szCs w:val="24"/>
                <w:lang w:val="en-US"/>
              </w:rPr>
              <w:t>E</w:t>
            </w:r>
            <w:r w:rsidRPr="006F1740">
              <w:rPr>
                <w:color w:val="000000"/>
                <w:sz w:val="24"/>
                <w:szCs w:val="24"/>
              </w:rPr>
              <w:t>;</w:t>
            </w:r>
            <w:r w:rsidRPr="006F1740">
              <w:rPr>
                <w:color w:val="000000"/>
                <w:sz w:val="24"/>
                <w:szCs w:val="24"/>
              </w:rPr>
              <w:br/>
            </w: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 xml:space="preserve">56.1639 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N</w:t>
            </w: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r w:rsidRPr="006F1740">
              <w:rPr>
                <w:b/>
                <w:color w:val="000000"/>
                <w:sz w:val="24"/>
                <w:szCs w:val="24"/>
                <w:u w:val="single"/>
              </w:rPr>
              <w:t>57.5903</w:t>
            </w:r>
            <w:r w:rsidRPr="006F1740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740" w:rsidRPr="006F1740" w:rsidTr="00F36F98">
        <w:trPr>
          <w:trHeight w:val="852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lastRenderedPageBreak/>
              <w:t>Радиус оповещения</w:t>
            </w:r>
            <w:r w:rsidRPr="006F174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6" w:type="dxa"/>
            <w:shd w:val="clear" w:color="auto" w:fill="auto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F1740">
              <w:rPr>
                <w:b/>
                <w:color w:val="000000"/>
                <w:sz w:val="24"/>
                <w:szCs w:val="24"/>
              </w:rPr>
              <w:t>Пример</w:t>
            </w:r>
            <w:r w:rsidRPr="006F1740"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3000 метров</w:t>
            </w:r>
          </w:p>
        </w:tc>
      </w:tr>
      <w:tr w:rsidR="006F1740" w:rsidRPr="006F1740" w:rsidTr="00F36F98">
        <w:trPr>
          <w:trHeight w:val="852"/>
        </w:trPr>
        <w:tc>
          <w:tcPr>
            <w:tcW w:w="4829" w:type="dxa"/>
            <w:shd w:val="clear" w:color="auto" w:fill="auto"/>
            <w:vAlign w:val="center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Предполагаемая длительность вещания</w:t>
            </w:r>
          </w:p>
        </w:tc>
        <w:tc>
          <w:tcPr>
            <w:tcW w:w="4516" w:type="dxa"/>
            <w:shd w:val="clear" w:color="auto" w:fill="auto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F1740">
              <w:rPr>
                <w:b/>
                <w:color w:val="000000"/>
                <w:sz w:val="24"/>
                <w:szCs w:val="24"/>
              </w:rPr>
              <w:t>Пример :</w:t>
            </w:r>
            <w:proofErr w:type="gramEnd"/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1740">
              <w:rPr>
                <w:color w:val="000000"/>
                <w:sz w:val="24"/>
                <w:szCs w:val="24"/>
              </w:rPr>
              <w:t>1 час</w:t>
            </w:r>
          </w:p>
        </w:tc>
      </w:tr>
    </w:tbl>
    <w:p w:rsidR="006F1740" w:rsidRPr="006F1740" w:rsidRDefault="006F1740" w:rsidP="006F1740">
      <w:pPr>
        <w:widowControl/>
        <w:autoSpaceDE/>
        <w:autoSpaceDN/>
        <w:ind w:left="-567" w:right="-284" w:firstLine="567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rPr>
          <w:sz w:val="24"/>
          <w:szCs w:val="24"/>
        </w:rPr>
      </w:pPr>
    </w:p>
    <w:tbl>
      <w:tblPr>
        <w:tblStyle w:val="4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1740" w:rsidRPr="006F1740" w:rsidTr="00F36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6F1740" w:rsidRPr="006F1740" w:rsidRDefault="006F1740" w:rsidP="00F36F98">
            <w:pPr>
              <w:widowControl/>
              <w:autoSpaceDE/>
              <w:autoSpaceDN/>
              <w:ind w:right="-284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6F1740" w:rsidRPr="006F1740" w:rsidRDefault="006F1740" w:rsidP="00F36F98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6F1740" w:rsidRPr="006F1740" w:rsidRDefault="006F1740" w:rsidP="00F36F98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1740">
              <w:rPr>
                <w:sz w:val="24"/>
                <w:szCs w:val="24"/>
              </w:rPr>
              <w:t>Подпись</w:t>
            </w:r>
          </w:p>
        </w:tc>
      </w:tr>
    </w:tbl>
    <w:p w:rsidR="006F1740" w:rsidRPr="006F1740" w:rsidRDefault="006F1740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4C207B" w:rsidRDefault="004C207B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2828E0" w:rsidRPr="006F1740" w:rsidRDefault="002828E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00602F" w:rsidRDefault="0000602F" w:rsidP="002828E0">
      <w:pPr>
        <w:ind w:left="5103"/>
        <w:jc w:val="both"/>
        <w:rPr>
          <w:sz w:val="24"/>
          <w:szCs w:val="24"/>
        </w:rPr>
      </w:pPr>
    </w:p>
    <w:p w:rsidR="0000602F" w:rsidRDefault="0000602F" w:rsidP="002828E0">
      <w:pPr>
        <w:ind w:left="5103"/>
        <w:jc w:val="both"/>
        <w:rPr>
          <w:sz w:val="24"/>
          <w:szCs w:val="24"/>
        </w:rPr>
      </w:pPr>
    </w:p>
    <w:p w:rsidR="0000602F" w:rsidRDefault="0000602F" w:rsidP="002828E0">
      <w:pPr>
        <w:ind w:left="5103"/>
        <w:jc w:val="both"/>
        <w:rPr>
          <w:sz w:val="24"/>
          <w:szCs w:val="24"/>
        </w:rPr>
      </w:pPr>
    </w:p>
    <w:p w:rsidR="002828E0" w:rsidRPr="00894364" w:rsidRDefault="002828E0" w:rsidP="002828E0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  <w:r w:rsidRPr="00894364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2828E0" w:rsidRPr="004D661E" w:rsidRDefault="002828E0" w:rsidP="002828E0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 xml:space="preserve">от </w:t>
      </w:r>
      <w:r w:rsidR="0000602F">
        <w:rPr>
          <w:sz w:val="24"/>
          <w:szCs w:val="24"/>
        </w:rPr>
        <w:t xml:space="preserve">7 </w:t>
      </w:r>
      <w:proofErr w:type="gramStart"/>
      <w:r w:rsidR="0000602F">
        <w:rPr>
          <w:sz w:val="24"/>
          <w:szCs w:val="24"/>
        </w:rPr>
        <w:t xml:space="preserve">мая </w:t>
      </w:r>
      <w:r w:rsidRPr="00894364">
        <w:rPr>
          <w:sz w:val="24"/>
          <w:szCs w:val="24"/>
        </w:rPr>
        <w:t xml:space="preserve"> 2025</w:t>
      </w:r>
      <w:proofErr w:type="gramEnd"/>
      <w:r w:rsidRPr="00894364">
        <w:rPr>
          <w:sz w:val="24"/>
          <w:szCs w:val="24"/>
        </w:rPr>
        <w:t xml:space="preserve"> г № </w:t>
      </w:r>
      <w:r w:rsidR="0000602F">
        <w:rPr>
          <w:sz w:val="24"/>
          <w:szCs w:val="24"/>
        </w:rPr>
        <w:t>151-р</w:t>
      </w:r>
      <w:r w:rsidRPr="00894364">
        <w:rPr>
          <w:sz w:val="24"/>
          <w:szCs w:val="24"/>
        </w:rPr>
        <w:t xml:space="preserve"> </w:t>
      </w:r>
      <w:r w:rsidR="009E25A3">
        <w:rPr>
          <w:sz w:val="24"/>
          <w:szCs w:val="24"/>
        </w:rPr>
        <w:t>«Об утверждении инструкции</w:t>
      </w:r>
      <w:r w:rsidR="009E25A3" w:rsidRPr="004C207B">
        <w:rPr>
          <w:color w:val="000000" w:themeColor="text1"/>
          <w:sz w:val="24"/>
          <w:szCs w:val="24"/>
        </w:rPr>
        <w:t xml:space="preserve">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9E25A3">
        <w:rPr>
          <w:b/>
          <w:color w:val="000000" w:themeColor="text1"/>
        </w:rPr>
        <w:t>,</w:t>
      </w:r>
      <w:r w:rsidR="009E25A3" w:rsidRPr="00C33320">
        <w:rPr>
          <w:color w:val="000000" w:themeColor="text1"/>
          <w:sz w:val="24"/>
          <w:szCs w:val="24"/>
        </w:rPr>
        <w:t xml:space="preserve"> </w:t>
      </w:r>
      <w:r w:rsidR="009E25A3" w:rsidRPr="0081554E">
        <w:rPr>
          <w:color w:val="000000" w:themeColor="text1"/>
          <w:sz w:val="24"/>
          <w:szCs w:val="24"/>
        </w:rPr>
        <w:t>ПАО «МТС», ПАО «Мегафон» и ООО «Т2 Мобайл»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9E25A3">
        <w:rPr>
          <w:color w:val="000000" w:themeColor="text1"/>
          <w:sz w:val="24"/>
          <w:szCs w:val="24"/>
        </w:rPr>
        <w:t>»</w:t>
      </w: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right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left="-567" w:right="-284" w:hanging="142"/>
        <w:jc w:val="center"/>
        <w:rPr>
          <w:b/>
          <w:sz w:val="24"/>
          <w:szCs w:val="24"/>
        </w:rPr>
      </w:pPr>
      <w:r w:rsidRPr="006F1740">
        <w:rPr>
          <w:b/>
          <w:sz w:val="24"/>
          <w:szCs w:val="24"/>
        </w:rPr>
        <w:t xml:space="preserve">Типовые примеры текста сигнала оповещения, </w:t>
      </w:r>
      <w:r w:rsidRPr="006F1740">
        <w:rPr>
          <w:b/>
          <w:sz w:val="24"/>
          <w:szCs w:val="24"/>
        </w:rPr>
        <w:br/>
        <w:t>содержащегося в заявке</w:t>
      </w:r>
    </w:p>
    <w:p w:rsidR="006F1740" w:rsidRPr="006F1740" w:rsidRDefault="006F1740" w:rsidP="006F1740">
      <w:pPr>
        <w:widowControl/>
        <w:autoSpaceDE/>
        <w:autoSpaceDN/>
        <w:ind w:left="-567" w:right="-284" w:firstLine="567"/>
        <w:jc w:val="center"/>
        <w:rPr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2"/>
        <w:gridCol w:w="5583"/>
      </w:tblGrid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740">
              <w:rPr>
                <w:b/>
                <w:bCs/>
                <w:color w:val="000000"/>
                <w:sz w:val="24"/>
                <w:szCs w:val="24"/>
              </w:rPr>
              <w:t>Источник ЧС (угрозы)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740">
              <w:rPr>
                <w:b/>
                <w:bCs/>
                <w:color w:val="000000"/>
                <w:sz w:val="24"/>
                <w:szCs w:val="24"/>
              </w:rPr>
              <w:t>Образец сообщений</w:t>
            </w:r>
          </w:p>
          <w:p w:rsidR="006F1740" w:rsidRPr="006F1740" w:rsidRDefault="006F1740" w:rsidP="00F36F9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740">
              <w:rPr>
                <w:b/>
                <w:bCs/>
                <w:color w:val="000000"/>
                <w:sz w:val="24"/>
                <w:szCs w:val="24"/>
              </w:rPr>
              <w:t xml:space="preserve"> (не более 134 символов русского алфавита, включая цифры, пробелы и знаки препинания)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Выброс химических веществ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произошел хим. выброс!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Выброс радиоактивных веществ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произошел радиационный выброс!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Бактериальное заражение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произошло бактериальное заражение!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Попадание жидких и сыпучих токсических веществ в водоемы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произошло заражение воды!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Прорыв плотины, дамбы с образование волны прорыва и затопления территорий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угроза наводнения!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Высокий уровень воды при половодьях, дождевых паводках, ледовых заторов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(населенный пункт, район) угроза подтопления! Тел: </w:t>
            </w:r>
          </w:p>
        </w:tc>
      </w:tr>
      <w:tr w:rsidR="006F1740" w:rsidRPr="006F1740" w:rsidTr="00F36F98">
        <w:tc>
          <w:tcPr>
            <w:tcW w:w="4482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>Лесные пожары</w:t>
            </w:r>
          </w:p>
        </w:tc>
        <w:tc>
          <w:tcPr>
            <w:tcW w:w="5583" w:type="dxa"/>
          </w:tcPr>
          <w:p w:rsidR="006F1740" w:rsidRPr="006F1740" w:rsidRDefault="006F1740" w:rsidP="00F36F9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6F1740">
              <w:rPr>
                <w:bCs/>
                <w:color w:val="000000"/>
                <w:sz w:val="24"/>
                <w:szCs w:val="24"/>
              </w:rPr>
              <w:t xml:space="preserve">(время, дата). В районе (населенный пункт, район) угроза лесного пожара! Тел: </w:t>
            </w:r>
          </w:p>
        </w:tc>
      </w:tr>
    </w:tbl>
    <w:p w:rsidR="006F1740" w:rsidRPr="006F1740" w:rsidRDefault="006F1740" w:rsidP="006F1740">
      <w:pPr>
        <w:widowControl/>
        <w:autoSpaceDE/>
        <w:autoSpaceDN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jc w:val="right"/>
        <w:rPr>
          <w:sz w:val="24"/>
          <w:szCs w:val="24"/>
        </w:rPr>
      </w:pPr>
    </w:p>
    <w:p w:rsidR="004C207B" w:rsidRDefault="004C207B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2828E0" w:rsidRDefault="002828E0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9E25A3" w:rsidRDefault="009E25A3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4C207B" w:rsidRPr="006F1740" w:rsidRDefault="004C207B" w:rsidP="006F1740">
      <w:pPr>
        <w:widowControl/>
        <w:autoSpaceDE/>
        <w:autoSpaceDN/>
        <w:ind w:right="-284"/>
        <w:rPr>
          <w:sz w:val="24"/>
          <w:szCs w:val="24"/>
        </w:rPr>
      </w:pPr>
    </w:p>
    <w:p w:rsidR="006F1740" w:rsidRPr="006F1740" w:rsidRDefault="006F1740" w:rsidP="006F1740">
      <w:pPr>
        <w:widowControl/>
        <w:autoSpaceDE/>
        <w:autoSpaceDN/>
        <w:ind w:right="-284"/>
        <w:jc w:val="center"/>
        <w:rPr>
          <w:sz w:val="24"/>
          <w:szCs w:val="24"/>
        </w:rPr>
      </w:pPr>
    </w:p>
    <w:p w:rsidR="002828E0" w:rsidRPr="00894364" w:rsidRDefault="002828E0" w:rsidP="002828E0">
      <w:pPr>
        <w:ind w:left="5103"/>
        <w:jc w:val="both"/>
        <w:rPr>
          <w:sz w:val="24"/>
          <w:szCs w:val="24"/>
        </w:rPr>
      </w:pPr>
      <w:r w:rsidRPr="0089436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  <w:r w:rsidRPr="00894364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894364">
        <w:rPr>
          <w:sz w:val="24"/>
          <w:szCs w:val="24"/>
        </w:rPr>
        <w:t xml:space="preserve"> Администрации Звериноголовского муниципального округа Курганской области </w:t>
      </w:r>
    </w:p>
    <w:p w:rsidR="002828E0" w:rsidRPr="004D661E" w:rsidRDefault="002828E0" w:rsidP="002828E0">
      <w:pPr>
        <w:widowControl/>
        <w:shd w:val="clear" w:color="auto" w:fill="FFFFFF"/>
        <w:autoSpaceDN/>
        <w:ind w:left="5103" w:right="35"/>
        <w:jc w:val="both"/>
        <w:rPr>
          <w:b/>
          <w:color w:val="000000" w:themeColor="text1"/>
          <w:sz w:val="24"/>
          <w:szCs w:val="24"/>
        </w:rPr>
      </w:pPr>
      <w:r w:rsidRPr="00894364">
        <w:rPr>
          <w:sz w:val="24"/>
          <w:szCs w:val="24"/>
        </w:rPr>
        <w:t xml:space="preserve">от </w:t>
      </w:r>
      <w:r w:rsidR="0000602F">
        <w:rPr>
          <w:sz w:val="24"/>
          <w:szCs w:val="24"/>
        </w:rPr>
        <w:t>7 мая</w:t>
      </w:r>
      <w:r w:rsidRPr="00894364">
        <w:rPr>
          <w:sz w:val="24"/>
          <w:szCs w:val="24"/>
        </w:rPr>
        <w:t xml:space="preserve"> 2025 г № </w:t>
      </w:r>
      <w:r w:rsidR="0000602F">
        <w:rPr>
          <w:sz w:val="24"/>
          <w:szCs w:val="24"/>
        </w:rPr>
        <w:t>151-</w:t>
      </w:r>
      <w:proofErr w:type="gramStart"/>
      <w:r w:rsidR="0000602F">
        <w:rPr>
          <w:sz w:val="24"/>
          <w:szCs w:val="24"/>
        </w:rPr>
        <w:t>р</w:t>
      </w:r>
      <w:r w:rsidR="009E25A3">
        <w:rPr>
          <w:sz w:val="24"/>
          <w:szCs w:val="24"/>
        </w:rPr>
        <w:t>«</w:t>
      </w:r>
      <w:proofErr w:type="gramEnd"/>
      <w:r w:rsidR="009E25A3">
        <w:rPr>
          <w:sz w:val="24"/>
          <w:szCs w:val="24"/>
        </w:rPr>
        <w:t>Об утверждении инструкции</w:t>
      </w:r>
      <w:r w:rsidR="009E25A3" w:rsidRPr="004C207B">
        <w:rPr>
          <w:color w:val="000000" w:themeColor="text1"/>
          <w:sz w:val="24"/>
          <w:szCs w:val="24"/>
        </w:rPr>
        <w:t xml:space="preserve"> </w:t>
      </w:r>
      <w:r w:rsidR="009E25A3" w:rsidRPr="004C207B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Единой дежурно</w:t>
      </w:r>
      <w:r w:rsidR="009E25A3" w:rsidRPr="004D661E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-диспетчерской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="009E25A3">
        <w:rPr>
          <w:b/>
          <w:color w:val="000000" w:themeColor="text1"/>
        </w:rPr>
        <w:t>,</w:t>
      </w:r>
      <w:r w:rsidR="009E25A3" w:rsidRPr="00C33320">
        <w:rPr>
          <w:color w:val="000000" w:themeColor="text1"/>
          <w:sz w:val="24"/>
          <w:szCs w:val="24"/>
        </w:rPr>
        <w:t xml:space="preserve"> </w:t>
      </w:r>
      <w:r w:rsidR="009E25A3" w:rsidRPr="0081554E">
        <w:rPr>
          <w:color w:val="000000" w:themeColor="text1"/>
          <w:sz w:val="24"/>
          <w:szCs w:val="24"/>
        </w:rPr>
        <w:t>ПАО «МТС», ПАО «Мегафон» и ООО «Т2 Мобайл»</w:t>
      </w:r>
      <w:r w:rsidR="009E25A3">
        <w:rPr>
          <w:color w:val="000000" w:themeColor="text1"/>
          <w:sz w:val="24"/>
          <w:szCs w:val="24"/>
        </w:rPr>
        <w:t xml:space="preserve"> </w:t>
      </w:r>
      <w:r w:rsidR="009E25A3">
        <w:rPr>
          <w:b/>
          <w:color w:val="000000" w:themeColor="text1"/>
        </w:rPr>
        <w:t xml:space="preserve"> </w:t>
      </w:r>
      <w:r w:rsidR="009E25A3" w:rsidRPr="00FC16A5">
        <w:rPr>
          <w:color w:val="000000" w:themeColor="text1"/>
          <w:sz w:val="24"/>
          <w:szCs w:val="24"/>
        </w:rPr>
        <w:t>на территории Звериноголовского муниципального округа Курганской области</w:t>
      </w:r>
      <w:r w:rsidR="009E25A3">
        <w:rPr>
          <w:color w:val="000000" w:themeColor="text1"/>
          <w:sz w:val="24"/>
          <w:szCs w:val="24"/>
        </w:rPr>
        <w:t>»</w:t>
      </w:r>
    </w:p>
    <w:p w:rsidR="006F1740" w:rsidRDefault="006F1740" w:rsidP="006F1740">
      <w:pPr>
        <w:widowControl/>
        <w:autoSpaceDE/>
        <w:autoSpaceDN/>
        <w:ind w:right="-284"/>
        <w:jc w:val="center"/>
        <w:rPr>
          <w:sz w:val="24"/>
          <w:szCs w:val="24"/>
        </w:rPr>
      </w:pPr>
    </w:p>
    <w:p w:rsidR="004C207B" w:rsidRDefault="004C207B" w:rsidP="006F1740">
      <w:pPr>
        <w:widowControl/>
        <w:autoSpaceDE/>
        <w:autoSpaceDN/>
        <w:ind w:right="-284"/>
        <w:jc w:val="center"/>
        <w:rPr>
          <w:sz w:val="24"/>
          <w:szCs w:val="24"/>
        </w:rPr>
      </w:pPr>
    </w:p>
    <w:p w:rsidR="006F1740" w:rsidRPr="004C207B" w:rsidRDefault="006F1740" w:rsidP="006F1740">
      <w:pPr>
        <w:widowControl/>
        <w:autoSpaceDE/>
        <w:autoSpaceDN/>
        <w:ind w:right="-284"/>
        <w:jc w:val="center"/>
        <w:rPr>
          <w:b/>
          <w:sz w:val="24"/>
          <w:szCs w:val="24"/>
        </w:rPr>
      </w:pPr>
      <w:r w:rsidRPr="004C207B">
        <w:rPr>
          <w:b/>
          <w:sz w:val="24"/>
          <w:szCs w:val="24"/>
        </w:rPr>
        <w:t>Лист ознакомления</w:t>
      </w:r>
    </w:p>
    <w:p w:rsidR="006F1740" w:rsidRPr="006F1740" w:rsidRDefault="006F1740" w:rsidP="006F1740">
      <w:pPr>
        <w:widowControl/>
        <w:autoSpaceDE/>
        <w:autoSpaceDN/>
        <w:ind w:right="-284"/>
        <w:jc w:val="both"/>
        <w:rPr>
          <w:sz w:val="24"/>
          <w:szCs w:val="24"/>
        </w:rPr>
      </w:pPr>
    </w:p>
    <w:p w:rsidR="002828E0" w:rsidRPr="002828E0" w:rsidRDefault="006F1740" w:rsidP="002828E0">
      <w:pPr>
        <w:widowControl/>
        <w:shd w:val="clear" w:color="auto" w:fill="FFFFFF"/>
        <w:autoSpaceDN/>
        <w:ind w:right="35" w:firstLine="567"/>
        <w:jc w:val="center"/>
        <w:rPr>
          <w:b/>
          <w:color w:val="000000"/>
          <w:sz w:val="24"/>
          <w:szCs w:val="24"/>
        </w:rPr>
      </w:pPr>
      <w:r w:rsidRPr="002828E0">
        <w:rPr>
          <w:b/>
          <w:color w:val="000000" w:themeColor="text1"/>
          <w:sz w:val="24"/>
          <w:szCs w:val="24"/>
        </w:rPr>
        <w:t>С инструкцией</w:t>
      </w:r>
      <w:r w:rsidRPr="002828E0">
        <w:rPr>
          <w:color w:val="000000" w:themeColor="text1"/>
          <w:sz w:val="24"/>
          <w:szCs w:val="24"/>
        </w:rPr>
        <w:t xml:space="preserve"> </w:t>
      </w:r>
      <w:r w:rsidR="002828E0" w:rsidRPr="002828E0">
        <w:rPr>
          <w:rStyle w:val="ac"/>
          <w:color w:val="000000" w:themeColor="text1"/>
          <w:sz w:val="24"/>
          <w:szCs w:val="24"/>
          <w:shd w:val="clear" w:color="auto" w:fill="FFFFFF"/>
        </w:rPr>
        <w:t>Единой дежурно-диспетчерской службы о взаимодействии по обеспечению передачи сигналов оповещения и (или) экстренной информации по сетям подвижной радиотелефонной связи ПАО «ВымпелКом</w:t>
      </w:r>
      <w:r w:rsidR="002828E0" w:rsidRPr="002828E0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2828E0" w:rsidRPr="002828E0">
        <w:rPr>
          <w:b/>
          <w:color w:val="000000" w:themeColor="text1"/>
          <w:sz w:val="24"/>
          <w:szCs w:val="24"/>
        </w:rPr>
        <w:t>, ПАО «МТС», ПАО «Мегафон» и ООО «Т2 Мобайл»</w:t>
      </w:r>
    </w:p>
    <w:p w:rsidR="006F1740" w:rsidRPr="002828E0" w:rsidRDefault="006F1740" w:rsidP="006F1740">
      <w:pPr>
        <w:widowControl/>
        <w:shd w:val="clear" w:color="auto" w:fill="FFFFFF"/>
        <w:autoSpaceDN/>
        <w:ind w:right="-284" w:firstLine="567"/>
        <w:jc w:val="both"/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</w:pPr>
      <w:r w:rsidRPr="002828E0">
        <w:rPr>
          <w:rStyle w:val="ac"/>
          <w:b w:val="0"/>
          <w:color w:val="000000" w:themeColor="text1"/>
          <w:sz w:val="24"/>
          <w:szCs w:val="24"/>
          <w:shd w:val="clear" w:color="auto" w:fill="FFFFFF"/>
        </w:rPr>
        <w:t>ознакомлены:</w:t>
      </w:r>
    </w:p>
    <w:p w:rsidR="006F1740" w:rsidRPr="006F1740" w:rsidRDefault="006F1740" w:rsidP="004C207B">
      <w:pPr>
        <w:widowControl/>
        <w:shd w:val="clear" w:color="auto" w:fill="FFFFFF"/>
        <w:autoSpaceDN/>
        <w:ind w:right="-284"/>
        <w:jc w:val="both"/>
        <w:rPr>
          <w:color w:val="000000" w:themeColor="text1"/>
          <w:sz w:val="24"/>
          <w:szCs w:val="24"/>
        </w:rPr>
      </w:pPr>
    </w:p>
    <w:p w:rsidR="006F1740" w:rsidRPr="006F1740" w:rsidRDefault="006F1740" w:rsidP="006F1740">
      <w:pPr>
        <w:widowControl/>
        <w:shd w:val="clear" w:color="auto" w:fill="FFFFFF"/>
        <w:autoSpaceDN/>
        <w:ind w:right="-284" w:firstLine="567"/>
        <w:jc w:val="both"/>
        <w:rPr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4"/>
        <w:gridCol w:w="4392"/>
        <w:gridCol w:w="2407"/>
        <w:gridCol w:w="2407"/>
      </w:tblGrid>
      <w:tr w:rsidR="006F1740" w:rsidRPr="006F1740" w:rsidTr="00F36F98">
        <w:tc>
          <w:tcPr>
            <w:tcW w:w="421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center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2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center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center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center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F1740" w:rsidRPr="006F1740" w:rsidTr="00F36F98">
        <w:tc>
          <w:tcPr>
            <w:tcW w:w="421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Петров Дмитрий Владимирович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1740" w:rsidRPr="006F1740" w:rsidTr="00F36F98">
        <w:tc>
          <w:tcPr>
            <w:tcW w:w="421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Житков Александр Анатольевич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1740" w:rsidRPr="006F1740" w:rsidTr="00F36F98">
        <w:tc>
          <w:tcPr>
            <w:tcW w:w="421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Иванов Дмитрий Сергеевич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1740" w:rsidRPr="006F1740" w:rsidTr="00F36F98">
        <w:tc>
          <w:tcPr>
            <w:tcW w:w="421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6F1740">
              <w:rPr>
                <w:color w:val="000000" w:themeColor="text1"/>
                <w:sz w:val="24"/>
                <w:szCs w:val="24"/>
              </w:rPr>
              <w:t>Гурьев Анатолий Александрович</w:t>
            </w: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1740" w:rsidRPr="006F1740" w:rsidRDefault="006F1740" w:rsidP="00F36F98">
            <w:pPr>
              <w:widowControl/>
              <w:autoSpaceDN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1740" w:rsidRPr="006F1740" w:rsidRDefault="006F1740" w:rsidP="0000602F">
      <w:pPr>
        <w:widowControl/>
        <w:shd w:val="clear" w:color="auto" w:fill="FFFFFF"/>
        <w:autoSpaceDN/>
        <w:ind w:right="-284"/>
        <w:jc w:val="both"/>
        <w:rPr>
          <w:color w:val="000000" w:themeColor="text1"/>
          <w:sz w:val="24"/>
          <w:szCs w:val="24"/>
        </w:rPr>
      </w:pPr>
      <w:bookmarkStart w:id="2" w:name="_GoBack"/>
      <w:bookmarkEnd w:id="2"/>
    </w:p>
    <w:sectPr w:rsidR="006F1740" w:rsidRPr="006F1740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 w15:restartNumberingAfterBreak="0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 w15:restartNumberingAfterBreak="0">
    <w:nsid w:val="13635DD3"/>
    <w:multiLevelType w:val="hybridMultilevel"/>
    <w:tmpl w:val="C4C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4" w15:restartNumberingAfterBreak="0">
    <w:nsid w:val="43683508"/>
    <w:multiLevelType w:val="hybridMultilevel"/>
    <w:tmpl w:val="7AD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6" w15:restartNumberingAfterBreak="0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8" w15:restartNumberingAfterBreak="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0" w15:restartNumberingAfterBreak="0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0602F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96B79"/>
    <w:rsid w:val="000A63E4"/>
    <w:rsid w:val="000D203B"/>
    <w:rsid w:val="000D31FF"/>
    <w:rsid w:val="000E0094"/>
    <w:rsid w:val="000E119E"/>
    <w:rsid w:val="000E2716"/>
    <w:rsid w:val="000F0CB4"/>
    <w:rsid w:val="001139BE"/>
    <w:rsid w:val="00131BA0"/>
    <w:rsid w:val="00142137"/>
    <w:rsid w:val="00184A12"/>
    <w:rsid w:val="00196E2B"/>
    <w:rsid w:val="001C5CB8"/>
    <w:rsid w:val="001D4534"/>
    <w:rsid w:val="0023537B"/>
    <w:rsid w:val="00257C10"/>
    <w:rsid w:val="00260467"/>
    <w:rsid w:val="00272EA3"/>
    <w:rsid w:val="002828E0"/>
    <w:rsid w:val="002A4E24"/>
    <w:rsid w:val="002D2409"/>
    <w:rsid w:val="00312069"/>
    <w:rsid w:val="0031695D"/>
    <w:rsid w:val="00326D34"/>
    <w:rsid w:val="003465B7"/>
    <w:rsid w:val="00386531"/>
    <w:rsid w:val="003946E9"/>
    <w:rsid w:val="003C7CA2"/>
    <w:rsid w:val="003E61EE"/>
    <w:rsid w:val="003F6680"/>
    <w:rsid w:val="004015C8"/>
    <w:rsid w:val="00417CCA"/>
    <w:rsid w:val="00437760"/>
    <w:rsid w:val="00461D57"/>
    <w:rsid w:val="0046471F"/>
    <w:rsid w:val="00470B17"/>
    <w:rsid w:val="004766D7"/>
    <w:rsid w:val="004850A9"/>
    <w:rsid w:val="0048757C"/>
    <w:rsid w:val="004C207B"/>
    <w:rsid w:val="004D661E"/>
    <w:rsid w:val="00521E1E"/>
    <w:rsid w:val="005528B7"/>
    <w:rsid w:val="005715C6"/>
    <w:rsid w:val="00572933"/>
    <w:rsid w:val="005E1AC0"/>
    <w:rsid w:val="0065005D"/>
    <w:rsid w:val="006539A4"/>
    <w:rsid w:val="00675E1E"/>
    <w:rsid w:val="006841D9"/>
    <w:rsid w:val="0069257A"/>
    <w:rsid w:val="006D0BB1"/>
    <w:rsid w:val="006F1740"/>
    <w:rsid w:val="00707134"/>
    <w:rsid w:val="00713C9F"/>
    <w:rsid w:val="007152F6"/>
    <w:rsid w:val="007417CE"/>
    <w:rsid w:val="00751589"/>
    <w:rsid w:val="0077171E"/>
    <w:rsid w:val="00796CB8"/>
    <w:rsid w:val="007D245F"/>
    <w:rsid w:val="007D7223"/>
    <w:rsid w:val="0081554E"/>
    <w:rsid w:val="00822A4E"/>
    <w:rsid w:val="008820F1"/>
    <w:rsid w:val="008850F9"/>
    <w:rsid w:val="00890050"/>
    <w:rsid w:val="00894364"/>
    <w:rsid w:val="008B4FC1"/>
    <w:rsid w:val="008C7DA4"/>
    <w:rsid w:val="008E6634"/>
    <w:rsid w:val="008F7D58"/>
    <w:rsid w:val="008F7F42"/>
    <w:rsid w:val="00902B18"/>
    <w:rsid w:val="00911359"/>
    <w:rsid w:val="00921CFD"/>
    <w:rsid w:val="0092602A"/>
    <w:rsid w:val="0093732F"/>
    <w:rsid w:val="009708FD"/>
    <w:rsid w:val="009D447A"/>
    <w:rsid w:val="009E25A3"/>
    <w:rsid w:val="009E373E"/>
    <w:rsid w:val="00A73A5F"/>
    <w:rsid w:val="00AE5739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223B"/>
    <w:rsid w:val="00C16ACE"/>
    <w:rsid w:val="00C33320"/>
    <w:rsid w:val="00C4023F"/>
    <w:rsid w:val="00C61739"/>
    <w:rsid w:val="00C70FED"/>
    <w:rsid w:val="00C719FD"/>
    <w:rsid w:val="00C91AFE"/>
    <w:rsid w:val="00CB0CA2"/>
    <w:rsid w:val="00CC396C"/>
    <w:rsid w:val="00CD23A8"/>
    <w:rsid w:val="00CF482A"/>
    <w:rsid w:val="00D21035"/>
    <w:rsid w:val="00D2638E"/>
    <w:rsid w:val="00D41A68"/>
    <w:rsid w:val="00D54833"/>
    <w:rsid w:val="00D953F5"/>
    <w:rsid w:val="00DB76C3"/>
    <w:rsid w:val="00DE19B3"/>
    <w:rsid w:val="00E22361"/>
    <w:rsid w:val="00E225AB"/>
    <w:rsid w:val="00E26D84"/>
    <w:rsid w:val="00E518BA"/>
    <w:rsid w:val="00E741AE"/>
    <w:rsid w:val="00ED52BF"/>
    <w:rsid w:val="00ED5A3C"/>
    <w:rsid w:val="00EF31C9"/>
    <w:rsid w:val="00F176F0"/>
    <w:rsid w:val="00F21F7B"/>
    <w:rsid w:val="00F44C74"/>
    <w:rsid w:val="00F8603C"/>
    <w:rsid w:val="00FA72BE"/>
    <w:rsid w:val="00FC16A5"/>
    <w:rsid w:val="00FE0F03"/>
    <w:rsid w:val="00FE5EC3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5C993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E1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basedOn w:val="a"/>
    <w:next w:val="a"/>
    <w:rsid w:val="005E1AC0"/>
    <w:pPr>
      <w:suppressAutoHyphens/>
      <w:autoSpaceDN/>
    </w:pPr>
    <w:rPr>
      <w:rFonts w:eastAsia="Arial"/>
      <w:b/>
      <w:bCs/>
      <w:sz w:val="20"/>
      <w:szCs w:val="20"/>
      <w:lang w:eastAsia="ru-RU" w:bidi="ru-RU"/>
    </w:rPr>
  </w:style>
  <w:style w:type="character" w:styleId="ac">
    <w:name w:val="Strong"/>
    <w:basedOn w:val="a0"/>
    <w:uiPriority w:val="22"/>
    <w:qFormat/>
    <w:locked/>
    <w:rsid w:val="006841D9"/>
    <w:rPr>
      <w:b/>
      <w:bCs/>
    </w:rPr>
  </w:style>
  <w:style w:type="character" w:customStyle="1" w:styleId="FontStyle14">
    <w:name w:val="Font Style14"/>
    <w:uiPriority w:val="99"/>
    <w:rsid w:val="004D661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d">
    <w:name w:val="Hyperlink"/>
    <w:uiPriority w:val="99"/>
    <w:rsid w:val="006F1740"/>
    <w:rPr>
      <w:color w:val="000080"/>
      <w:u w:val="single"/>
    </w:rPr>
  </w:style>
  <w:style w:type="table" w:styleId="ae">
    <w:name w:val="Table Grid"/>
    <w:basedOn w:val="a1"/>
    <w:uiPriority w:val="59"/>
    <w:locked/>
    <w:rsid w:val="006F1740"/>
    <w:rPr>
      <w:rFonts w:ascii="Times New Roman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F174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46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gnos@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MC_Federal@bee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89BC-86A9-4480-AE8C-63F1B9D0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2025-04-01T03:30:00Z</cp:lastPrinted>
  <dcterms:created xsi:type="dcterms:W3CDTF">2025-05-06T05:06:00Z</dcterms:created>
  <dcterms:modified xsi:type="dcterms:W3CDTF">2025-06-05T08:50:00Z</dcterms:modified>
</cp:coreProperties>
</file>