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D4" w:rsidRDefault="00AA48D4" w:rsidP="00AD6B33">
      <w:pPr>
        <w:tabs>
          <w:tab w:val="left" w:pos="284"/>
        </w:tabs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:rsidR="005721BA" w:rsidRDefault="005721B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721BA" w:rsidRPr="005721BA" w:rsidRDefault="005721BA" w:rsidP="005721B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721BA">
        <w:rPr>
          <w:rFonts w:ascii="Arial" w:hAnsi="Arial" w:cs="Arial"/>
          <w:b/>
          <w:sz w:val="24"/>
          <w:szCs w:val="24"/>
          <w:lang w:val="ru-RU"/>
        </w:rPr>
        <w:t>КУРГАНСКАЯ ОБЛАСТЬ</w:t>
      </w:r>
    </w:p>
    <w:p w:rsidR="005721BA" w:rsidRPr="005721BA" w:rsidRDefault="005721BA" w:rsidP="005721B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721BA">
        <w:rPr>
          <w:rFonts w:ascii="Arial" w:hAnsi="Arial" w:cs="Arial"/>
          <w:b/>
          <w:sz w:val="24"/>
          <w:szCs w:val="24"/>
          <w:lang w:val="ru-RU"/>
        </w:rPr>
        <w:t>ЗВЕРИНОГОЛОВСКИЙ МУНИЦИПАЛЬНЫЙ ОКРУГ</w:t>
      </w:r>
    </w:p>
    <w:p w:rsidR="005721BA" w:rsidRPr="005721BA" w:rsidRDefault="005721BA" w:rsidP="005721B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721BA">
        <w:rPr>
          <w:rFonts w:ascii="Arial" w:hAnsi="Arial" w:cs="Arial"/>
          <w:b/>
          <w:sz w:val="24"/>
          <w:szCs w:val="24"/>
          <w:lang w:val="ru-RU"/>
        </w:rPr>
        <w:t>АДМИНИСТРАЦИЯ ЗВЕРИНОГОЛОВСКОГО МУНИЦИПАЛЬНОГО ОКРУГА</w:t>
      </w:r>
    </w:p>
    <w:p w:rsidR="005721BA" w:rsidRPr="005721BA" w:rsidRDefault="005721BA" w:rsidP="005721BA">
      <w:pPr>
        <w:rPr>
          <w:rFonts w:ascii="Arial" w:hAnsi="Arial" w:cs="Arial"/>
          <w:b/>
          <w:sz w:val="24"/>
          <w:szCs w:val="24"/>
          <w:lang w:val="ru-RU"/>
        </w:rPr>
      </w:pPr>
    </w:p>
    <w:p w:rsidR="005721BA" w:rsidRPr="005721BA" w:rsidRDefault="005721BA" w:rsidP="005721B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721BA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5721BA" w:rsidRPr="005721BA" w:rsidRDefault="005721BA" w:rsidP="005721BA">
      <w:pPr>
        <w:rPr>
          <w:rFonts w:ascii="Arial" w:hAnsi="Arial" w:cs="Arial"/>
          <w:b/>
          <w:sz w:val="24"/>
          <w:szCs w:val="24"/>
          <w:lang w:val="ru-RU"/>
        </w:rPr>
      </w:pPr>
    </w:p>
    <w:p w:rsidR="005721BA" w:rsidRPr="005721BA" w:rsidRDefault="005721BA" w:rsidP="005721BA">
      <w:pPr>
        <w:rPr>
          <w:rFonts w:ascii="Arial" w:hAnsi="Arial" w:cs="Arial"/>
          <w:b/>
          <w:sz w:val="24"/>
          <w:szCs w:val="24"/>
          <w:lang w:val="ru-RU"/>
        </w:rPr>
      </w:pPr>
    </w:p>
    <w:p w:rsidR="005721BA" w:rsidRPr="005721BA" w:rsidRDefault="005721BA" w:rsidP="005721BA">
      <w:pPr>
        <w:rPr>
          <w:rFonts w:ascii="Arial" w:hAnsi="Arial" w:cs="Arial"/>
          <w:sz w:val="24"/>
          <w:szCs w:val="24"/>
          <w:lang w:val="ru-RU"/>
        </w:rPr>
      </w:pPr>
      <w:r w:rsidRPr="005721BA">
        <w:rPr>
          <w:rFonts w:ascii="Arial" w:hAnsi="Arial" w:cs="Arial"/>
          <w:sz w:val="24"/>
          <w:szCs w:val="24"/>
          <w:lang w:val="ru-RU"/>
        </w:rPr>
        <w:t>от «</w:t>
      </w:r>
      <w:r w:rsidR="00643048">
        <w:rPr>
          <w:rFonts w:ascii="Arial" w:hAnsi="Arial" w:cs="Arial"/>
          <w:sz w:val="24"/>
          <w:szCs w:val="24"/>
          <w:lang w:val="ru-RU"/>
        </w:rPr>
        <w:t>15</w:t>
      </w:r>
      <w:r w:rsidRPr="005721BA">
        <w:rPr>
          <w:rFonts w:ascii="Arial" w:hAnsi="Arial" w:cs="Arial"/>
          <w:sz w:val="24"/>
          <w:szCs w:val="24"/>
          <w:lang w:val="ru-RU"/>
        </w:rPr>
        <w:t xml:space="preserve">»  </w:t>
      </w:r>
      <w:r>
        <w:rPr>
          <w:rFonts w:ascii="Arial" w:hAnsi="Arial" w:cs="Arial"/>
          <w:sz w:val="24"/>
          <w:szCs w:val="24"/>
          <w:lang w:val="ru-RU"/>
        </w:rPr>
        <w:t>октября</w:t>
      </w:r>
      <w:r w:rsidRPr="005721BA">
        <w:rPr>
          <w:rFonts w:ascii="Arial" w:hAnsi="Arial" w:cs="Arial"/>
          <w:sz w:val="24"/>
          <w:szCs w:val="24"/>
          <w:lang w:val="ru-RU"/>
        </w:rPr>
        <w:t xml:space="preserve"> 2024 года № </w:t>
      </w:r>
      <w:r w:rsidR="00643048">
        <w:rPr>
          <w:rFonts w:ascii="Arial" w:hAnsi="Arial" w:cs="Arial"/>
          <w:sz w:val="24"/>
          <w:szCs w:val="24"/>
          <w:lang w:val="ru-RU"/>
        </w:rPr>
        <w:t>515</w:t>
      </w:r>
    </w:p>
    <w:p w:rsidR="005721BA" w:rsidRPr="005721BA" w:rsidRDefault="005721BA" w:rsidP="005721BA">
      <w:pPr>
        <w:rPr>
          <w:rFonts w:ascii="Arial" w:hAnsi="Arial" w:cs="Arial"/>
          <w:sz w:val="24"/>
          <w:szCs w:val="24"/>
          <w:lang w:val="ru-RU"/>
        </w:rPr>
      </w:pPr>
    </w:p>
    <w:p w:rsidR="005721BA" w:rsidRPr="005721BA" w:rsidRDefault="005721BA" w:rsidP="005721BA">
      <w:pPr>
        <w:pStyle w:val="20"/>
        <w:ind w:firstLine="85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721BA">
        <w:rPr>
          <w:rFonts w:ascii="Arial" w:hAnsi="Arial" w:cs="Arial"/>
          <w:b/>
          <w:sz w:val="24"/>
          <w:szCs w:val="24"/>
          <w:lang w:val="ru-RU"/>
        </w:rPr>
        <w:t>Об утверждении Перечня мер поддержки участников добровольческой</w:t>
      </w:r>
    </w:p>
    <w:p w:rsidR="005721BA" w:rsidRPr="005721BA" w:rsidRDefault="005721BA" w:rsidP="005721BA">
      <w:pPr>
        <w:pStyle w:val="20"/>
        <w:ind w:firstLine="85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721BA">
        <w:rPr>
          <w:rFonts w:ascii="Arial" w:hAnsi="Arial" w:cs="Arial"/>
          <w:b/>
          <w:sz w:val="24"/>
          <w:szCs w:val="24"/>
          <w:lang w:val="ru-RU"/>
        </w:rPr>
        <w:t xml:space="preserve">(волонтерской) деятельности, оказываемых </w:t>
      </w:r>
      <w:r w:rsidR="00DC7B3F">
        <w:rPr>
          <w:rFonts w:ascii="Arial" w:hAnsi="Arial" w:cs="Arial"/>
          <w:b/>
          <w:sz w:val="24"/>
          <w:szCs w:val="24"/>
          <w:lang w:val="ru-RU"/>
        </w:rPr>
        <w:t>А</w:t>
      </w:r>
      <w:r w:rsidRPr="005721BA">
        <w:rPr>
          <w:rFonts w:ascii="Arial" w:hAnsi="Arial" w:cs="Arial"/>
          <w:b/>
          <w:sz w:val="24"/>
          <w:szCs w:val="24"/>
          <w:lang w:val="ru-RU"/>
        </w:rPr>
        <w:t>дминистрацией</w:t>
      </w:r>
    </w:p>
    <w:p w:rsidR="005721BA" w:rsidRPr="005721BA" w:rsidRDefault="005721BA" w:rsidP="005721BA">
      <w:pPr>
        <w:pStyle w:val="20"/>
        <w:ind w:firstLine="85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721B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Звериноголовск</w:t>
      </w:r>
      <w:r w:rsidR="00DC7B3F">
        <w:rPr>
          <w:rFonts w:ascii="Arial" w:hAnsi="Arial" w:cs="Arial"/>
          <w:b/>
          <w:sz w:val="24"/>
          <w:szCs w:val="24"/>
          <w:lang w:val="ru-RU"/>
        </w:rPr>
        <w:t>ого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721BA">
        <w:rPr>
          <w:rFonts w:ascii="Arial" w:hAnsi="Arial" w:cs="Arial"/>
          <w:b/>
          <w:sz w:val="24"/>
          <w:szCs w:val="24"/>
          <w:lang w:val="ru-RU"/>
        </w:rPr>
        <w:t xml:space="preserve"> муниципаль</w:t>
      </w:r>
      <w:r w:rsidR="00DC7B3F">
        <w:rPr>
          <w:rFonts w:ascii="Arial" w:hAnsi="Arial" w:cs="Arial"/>
          <w:b/>
          <w:sz w:val="24"/>
          <w:szCs w:val="24"/>
          <w:lang w:val="ru-RU"/>
        </w:rPr>
        <w:t>ного</w:t>
      </w:r>
      <w:r w:rsidRPr="005721BA">
        <w:rPr>
          <w:rFonts w:ascii="Arial" w:hAnsi="Arial" w:cs="Arial"/>
          <w:b/>
          <w:sz w:val="24"/>
          <w:szCs w:val="24"/>
          <w:lang w:val="ru-RU"/>
        </w:rPr>
        <w:t xml:space="preserve"> округ</w:t>
      </w:r>
      <w:r w:rsidR="00DC7B3F">
        <w:rPr>
          <w:rFonts w:ascii="Arial" w:hAnsi="Arial" w:cs="Arial"/>
          <w:b/>
          <w:sz w:val="24"/>
          <w:szCs w:val="24"/>
          <w:lang w:val="ru-RU"/>
        </w:rPr>
        <w:t>а</w:t>
      </w:r>
    </w:p>
    <w:p w:rsidR="005721BA" w:rsidRDefault="005721BA" w:rsidP="005721BA">
      <w:pPr>
        <w:pStyle w:val="20"/>
        <w:ind w:firstLine="85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721BA">
        <w:rPr>
          <w:rFonts w:ascii="Arial" w:hAnsi="Arial" w:cs="Arial"/>
          <w:b/>
          <w:sz w:val="24"/>
          <w:szCs w:val="24"/>
          <w:lang w:val="ru-RU"/>
        </w:rPr>
        <w:t>К</w:t>
      </w:r>
      <w:r>
        <w:rPr>
          <w:rFonts w:ascii="Arial" w:hAnsi="Arial" w:cs="Arial"/>
          <w:b/>
          <w:sz w:val="24"/>
          <w:szCs w:val="24"/>
          <w:lang w:val="ru-RU"/>
        </w:rPr>
        <w:t>урганской области</w:t>
      </w:r>
    </w:p>
    <w:p w:rsidR="005721BA" w:rsidRDefault="005721BA" w:rsidP="005721BA">
      <w:pPr>
        <w:pStyle w:val="20"/>
        <w:ind w:firstLine="85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721BA" w:rsidRDefault="005721BA" w:rsidP="005721BA">
      <w:pPr>
        <w:pStyle w:val="20"/>
        <w:ind w:firstLine="85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C7B3F" w:rsidRDefault="005721BA" w:rsidP="005721BA">
      <w:pPr>
        <w:pStyle w:val="2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C7B3F">
        <w:rPr>
          <w:rFonts w:ascii="Arial" w:hAnsi="Arial" w:cs="Arial"/>
          <w:sz w:val="24"/>
          <w:szCs w:val="24"/>
          <w:lang w:val="ru-RU"/>
        </w:rPr>
        <w:t>В соответствии с пунктом 3 статьи 17.4 Федерального закона от  11.08.1995 №135-ФЗ «О благотворительной деятельности и добровольчестве  (</w:t>
      </w:r>
      <w:r w:rsidR="00643048">
        <w:rPr>
          <w:rFonts w:ascii="Arial" w:hAnsi="Arial" w:cs="Arial"/>
          <w:sz w:val="24"/>
          <w:szCs w:val="24"/>
          <w:lang w:val="ru-RU"/>
        </w:rPr>
        <w:t>волонте</w:t>
      </w:r>
      <w:r w:rsidRPr="00DC7B3F">
        <w:rPr>
          <w:rFonts w:ascii="Arial" w:hAnsi="Arial" w:cs="Arial"/>
          <w:sz w:val="24"/>
          <w:szCs w:val="24"/>
          <w:lang w:val="ru-RU"/>
        </w:rPr>
        <w:t>рстве)</w:t>
      </w:r>
      <w:r w:rsidR="00643048">
        <w:rPr>
          <w:rFonts w:ascii="Arial" w:hAnsi="Arial" w:cs="Arial"/>
          <w:sz w:val="24"/>
          <w:szCs w:val="24"/>
          <w:lang w:val="ru-RU"/>
        </w:rPr>
        <w:t xml:space="preserve"> 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», Федеральным законом от 06.10.2003 № 131-ФЗ «Об общих  принципах организации местного самоуправления в Российской Федерации», </w:t>
      </w:r>
      <w:r w:rsidR="00DC7B3F">
        <w:rPr>
          <w:rFonts w:ascii="Arial" w:hAnsi="Arial" w:cs="Arial"/>
          <w:sz w:val="24"/>
          <w:szCs w:val="24"/>
          <w:lang w:val="ru-RU"/>
        </w:rPr>
        <w:t>А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дминистрация </w:t>
      </w:r>
      <w:r w:rsidR="00DC7B3F">
        <w:rPr>
          <w:rFonts w:ascii="Arial" w:hAnsi="Arial" w:cs="Arial"/>
          <w:sz w:val="24"/>
          <w:szCs w:val="24"/>
          <w:lang w:val="ru-RU"/>
        </w:rPr>
        <w:t xml:space="preserve">Звериноголовского 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муниципального </w:t>
      </w:r>
      <w:r w:rsidR="00DC7B3F">
        <w:rPr>
          <w:rFonts w:ascii="Arial" w:hAnsi="Arial" w:cs="Arial"/>
          <w:sz w:val="24"/>
          <w:szCs w:val="24"/>
          <w:lang w:val="ru-RU"/>
        </w:rPr>
        <w:t>округа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 </w:t>
      </w:r>
      <w:r w:rsidR="00DC7B3F">
        <w:rPr>
          <w:rFonts w:ascii="Arial" w:hAnsi="Arial" w:cs="Arial"/>
          <w:sz w:val="24"/>
          <w:szCs w:val="24"/>
          <w:lang w:val="ru-RU"/>
        </w:rPr>
        <w:t>Курганской области</w:t>
      </w:r>
    </w:p>
    <w:p w:rsidR="00DC7B3F" w:rsidRDefault="00DC7B3F" w:rsidP="005721BA">
      <w:pPr>
        <w:pStyle w:val="2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DC7B3F" w:rsidRDefault="00DC7B3F" w:rsidP="00DC7B3F">
      <w:pPr>
        <w:pStyle w:val="20"/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C7B3F">
        <w:rPr>
          <w:rFonts w:ascii="Arial" w:hAnsi="Arial" w:cs="Arial"/>
          <w:sz w:val="24"/>
          <w:szCs w:val="24"/>
          <w:lang w:val="ru-RU"/>
        </w:rPr>
        <w:t>ПОСТАНОВЛЯЕТ:</w:t>
      </w:r>
    </w:p>
    <w:p w:rsidR="00DC7B3F" w:rsidRDefault="00DC7B3F" w:rsidP="00DC7B3F">
      <w:pPr>
        <w:pStyle w:val="20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5721BA" w:rsidRPr="00DC7B3F" w:rsidRDefault="005721BA" w:rsidP="00DC7B3F">
      <w:pPr>
        <w:pStyle w:val="20"/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DC7B3F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5721BA" w:rsidRPr="00DC7B3F" w:rsidRDefault="005721BA" w:rsidP="00DC7B3F">
      <w:pPr>
        <w:pStyle w:val="2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C7B3F">
        <w:rPr>
          <w:rFonts w:ascii="Arial" w:hAnsi="Arial" w:cs="Arial"/>
          <w:sz w:val="24"/>
          <w:szCs w:val="24"/>
          <w:lang w:val="ru-RU"/>
        </w:rPr>
        <w:t>1.Утвердить Перечень мер поддержки участников добровольческой  (волонтерской) деятельности, оказываемых</w:t>
      </w:r>
      <w:r w:rsidR="00DC7B3F">
        <w:rPr>
          <w:rFonts w:ascii="Arial" w:hAnsi="Arial" w:cs="Arial"/>
          <w:sz w:val="24"/>
          <w:szCs w:val="24"/>
          <w:lang w:val="ru-RU"/>
        </w:rPr>
        <w:t xml:space="preserve"> А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дминистрацией </w:t>
      </w:r>
      <w:r w:rsidR="00DC7B3F">
        <w:rPr>
          <w:rFonts w:ascii="Arial" w:hAnsi="Arial" w:cs="Arial"/>
          <w:sz w:val="24"/>
          <w:szCs w:val="24"/>
          <w:lang w:val="ru-RU"/>
        </w:rPr>
        <w:t xml:space="preserve">Звериноголовского 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муниципального  </w:t>
      </w:r>
      <w:r w:rsidR="00DC7B3F">
        <w:rPr>
          <w:rFonts w:ascii="Arial" w:hAnsi="Arial" w:cs="Arial"/>
          <w:sz w:val="24"/>
          <w:szCs w:val="24"/>
          <w:lang w:val="ru-RU"/>
        </w:rPr>
        <w:t>округа Курганской области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, в  соответствии с приложением 1.  </w:t>
      </w:r>
    </w:p>
    <w:p w:rsidR="005721BA" w:rsidRPr="00DC7B3F" w:rsidRDefault="005721BA" w:rsidP="00DC7B3F">
      <w:pPr>
        <w:pStyle w:val="2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C7B3F">
        <w:rPr>
          <w:rFonts w:ascii="Arial" w:hAnsi="Arial" w:cs="Arial"/>
          <w:sz w:val="24"/>
          <w:szCs w:val="24"/>
          <w:lang w:val="ru-RU"/>
        </w:rPr>
        <w:t xml:space="preserve">2.Отделу </w:t>
      </w:r>
      <w:r w:rsidR="00E87E92">
        <w:rPr>
          <w:rFonts w:ascii="Arial" w:hAnsi="Arial" w:cs="Arial"/>
          <w:sz w:val="24"/>
          <w:szCs w:val="24"/>
          <w:lang w:val="ru-RU"/>
        </w:rPr>
        <w:t>информационных технологий Администрации Звериноголовского муниципального округа Курганской области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 обеспечить размещение мер поддержки  участников добровольческой (волонтерской) деятельности, оказываемых  </w:t>
      </w:r>
      <w:r w:rsidR="00E87E92">
        <w:rPr>
          <w:rFonts w:ascii="Arial" w:hAnsi="Arial" w:cs="Arial"/>
          <w:sz w:val="24"/>
          <w:szCs w:val="24"/>
          <w:lang w:val="ru-RU"/>
        </w:rPr>
        <w:t>А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дминистрацией </w:t>
      </w:r>
      <w:r w:rsidR="00E87E92">
        <w:rPr>
          <w:rFonts w:ascii="Arial" w:hAnsi="Arial" w:cs="Arial"/>
          <w:sz w:val="24"/>
          <w:szCs w:val="24"/>
          <w:lang w:val="ru-RU"/>
        </w:rPr>
        <w:t xml:space="preserve">Звериноголовского 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муниципального </w:t>
      </w:r>
      <w:r w:rsidR="00E87E92">
        <w:rPr>
          <w:rFonts w:ascii="Arial" w:hAnsi="Arial" w:cs="Arial"/>
          <w:sz w:val="24"/>
          <w:szCs w:val="24"/>
          <w:lang w:val="ru-RU"/>
        </w:rPr>
        <w:t>округа Курганской области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 в единой информационной системе в сфере  развития добровольчества (волонтерства) в соответствии с порядком,  предусмотренным пунктом 2 статьи 17.5 Федерального закона от 11 августа  1995г №135-ФЗ «О благотворительной деятельности и добровольчестве  (волонтерстве)»</w:t>
      </w:r>
      <w:r w:rsidR="00E87E92">
        <w:rPr>
          <w:rFonts w:ascii="Arial" w:hAnsi="Arial" w:cs="Arial"/>
          <w:sz w:val="24"/>
          <w:szCs w:val="24"/>
          <w:lang w:val="ru-RU"/>
        </w:rPr>
        <w:t>.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5721BA" w:rsidRPr="00DC7B3F" w:rsidRDefault="005721BA" w:rsidP="00DC7B3F">
      <w:pPr>
        <w:pStyle w:val="2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C7B3F">
        <w:rPr>
          <w:rFonts w:ascii="Arial" w:hAnsi="Arial" w:cs="Arial"/>
          <w:sz w:val="24"/>
          <w:szCs w:val="24"/>
          <w:lang w:val="ru-RU"/>
        </w:rPr>
        <w:t>3.</w:t>
      </w:r>
      <w:r w:rsidR="00E87E92" w:rsidRPr="00E87E92">
        <w:rPr>
          <w:rFonts w:ascii="Arial" w:hAnsi="Arial" w:cs="Arial"/>
          <w:sz w:val="24"/>
          <w:szCs w:val="24"/>
          <w:lang w:val="ru-RU"/>
        </w:rPr>
        <w:t xml:space="preserve">Разместить настоящее </w:t>
      </w:r>
      <w:r w:rsidR="00E87E92">
        <w:rPr>
          <w:rFonts w:ascii="Arial" w:hAnsi="Arial" w:cs="Arial"/>
          <w:sz w:val="24"/>
          <w:szCs w:val="24"/>
          <w:lang w:val="ru-RU"/>
        </w:rPr>
        <w:t>постановление</w:t>
      </w:r>
      <w:r w:rsidR="00E87E92" w:rsidRPr="00E87E92">
        <w:rPr>
          <w:rFonts w:ascii="Arial" w:hAnsi="Arial" w:cs="Arial"/>
          <w:sz w:val="24"/>
          <w:szCs w:val="24"/>
          <w:lang w:val="ru-RU"/>
        </w:rPr>
        <w:t xml:space="preserve">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5721BA" w:rsidRPr="00DC7B3F" w:rsidRDefault="005721BA" w:rsidP="00E87E92">
      <w:pPr>
        <w:pStyle w:val="2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C7B3F">
        <w:rPr>
          <w:rFonts w:ascii="Arial" w:hAnsi="Arial" w:cs="Arial"/>
          <w:sz w:val="24"/>
          <w:szCs w:val="24"/>
          <w:lang w:val="ru-RU"/>
        </w:rPr>
        <w:t xml:space="preserve">4. Контроль за исполнением настоящего постановления возложить на  </w:t>
      </w:r>
      <w:r w:rsidR="00E87E92">
        <w:rPr>
          <w:rFonts w:ascii="Arial" w:hAnsi="Arial" w:cs="Arial"/>
          <w:sz w:val="24"/>
          <w:szCs w:val="24"/>
          <w:lang w:val="ru-RU"/>
        </w:rPr>
        <w:t xml:space="preserve">заместителя Главы Звериноголовского муниципального округа </w:t>
      </w:r>
      <w:r w:rsidR="00DC3568">
        <w:rPr>
          <w:rFonts w:ascii="Arial" w:hAnsi="Arial" w:cs="Arial"/>
          <w:sz w:val="24"/>
          <w:szCs w:val="24"/>
          <w:lang w:val="ru-RU"/>
        </w:rPr>
        <w:t xml:space="preserve">Курганской области </w:t>
      </w:r>
      <w:r w:rsidR="00E87E92">
        <w:rPr>
          <w:rFonts w:ascii="Arial" w:hAnsi="Arial" w:cs="Arial"/>
          <w:sz w:val="24"/>
          <w:szCs w:val="24"/>
          <w:lang w:val="ru-RU"/>
        </w:rPr>
        <w:t>по социальным вопросам.</w:t>
      </w:r>
      <w:r w:rsidRPr="00DC7B3F">
        <w:rPr>
          <w:rFonts w:ascii="Arial" w:hAnsi="Arial" w:cs="Arial"/>
          <w:sz w:val="24"/>
          <w:szCs w:val="24"/>
          <w:lang w:val="ru-RU"/>
        </w:rPr>
        <w:t xml:space="preserve">    </w:t>
      </w:r>
    </w:p>
    <w:p w:rsidR="005721BA" w:rsidRPr="005721BA" w:rsidRDefault="005721BA" w:rsidP="00E87E92">
      <w:pPr>
        <w:pStyle w:val="20"/>
        <w:ind w:firstLine="851"/>
        <w:rPr>
          <w:rFonts w:ascii="Arial" w:hAnsi="Arial" w:cs="Arial"/>
          <w:b/>
          <w:sz w:val="24"/>
          <w:szCs w:val="24"/>
          <w:lang w:val="ru-RU"/>
        </w:rPr>
      </w:pPr>
    </w:p>
    <w:p w:rsidR="005721BA" w:rsidRPr="005721BA" w:rsidRDefault="005721BA" w:rsidP="005721BA">
      <w:pPr>
        <w:pStyle w:val="20"/>
        <w:ind w:firstLine="85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721BA" w:rsidRDefault="005721BA" w:rsidP="005721BA">
      <w:pPr>
        <w:pStyle w:val="20"/>
        <w:shd w:val="clear" w:color="auto" w:fill="auto"/>
        <w:spacing w:line="240" w:lineRule="auto"/>
        <w:ind w:firstLine="851"/>
        <w:jc w:val="center"/>
        <w:rPr>
          <w:rFonts w:ascii="Arial" w:hAnsi="Arial" w:cs="Arial"/>
          <w:sz w:val="24"/>
          <w:szCs w:val="24"/>
          <w:lang w:val="ru-RU"/>
        </w:rPr>
      </w:pPr>
    </w:p>
    <w:p w:rsidR="005721BA" w:rsidRDefault="005721BA" w:rsidP="005721BA">
      <w:pPr>
        <w:pStyle w:val="20"/>
        <w:shd w:val="clear" w:color="auto" w:fill="auto"/>
        <w:spacing w:line="240" w:lineRule="auto"/>
        <w:ind w:firstLine="851"/>
        <w:jc w:val="center"/>
        <w:rPr>
          <w:rFonts w:ascii="Arial" w:hAnsi="Arial" w:cs="Arial"/>
          <w:sz w:val="24"/>
          <w:szCs w:val="24"/>
          <w:lang w:val="ru-RU"/>
        </w:rPr>
      </w:pPr>
    </w:p>
    <w:p w:rsidR="005721BA" w:rsidRPr="005721BA" w:rsidRDefault="005721BA" w:rsidP="005721BA">
      <w:pPr>
        <w:pStyle w:val="a4"/>
        <w:rPr>
          <w:rFonts w:ascii="Arial" w:hAnsi="Arial" w:cs="Arial"/>
          <w:sz w:val="24"/>
          <w:szCs w:val="24"/>
          <w:lang w:val="ru-RU"/>
        </w:rPr>
      </w:pPr>
      <w:r w:rsidRPr="005721BA">
        <w:rPr>
          <w:rFonts w:ascii="Arial" w:hAnsi="Arial" w:cs="Arial"/>
          <w:sz w:val="24"/>
          <w:szCs w:val="24"/>
          <w:lang w:val="ru-RU"/>
        </w:rPr>
        <w:t>Глава Звериноголовского муниципального</w:t>
      </w:r>
    </w:p>
    <w:p w:rsidR="005721BA" w:rsidRPr="005721BA" w:rsidRDefault="005721BA" w:rsidP="005721BA">
      <w:pPr>
        <w:pStyle w:val="a4"/>
        <w:rPr>
          <w:rFonts w:ascii="Arial" w:hAnsi="Arial" w:cs="Arial"/>
          <w:sz w:val="24"/>
          <w:szCs w:val="24"/>
          <w:lang w:val="ru-RU"/>
        </w:rPr>
      </w:pPr>
      <w:r w:rsidRPr="005721BA">
        <w:rPr>
          <w:rFonts w:ascii="Arial" w:hAnsi="Arial" w:cs="Arial"/>
          <w:sz w:val="24"/>
          <w:szCs w:val="24"/>
          <w:lang w:val="ru-RU"/>
        </w:rPr>
        <w:t>округа Курганской области                                                                  М.А. Панкратова</w:t>
      </w:r>
    </w:p>
    <w:p w:rsidR="005721BA" w:rsidRPr="005721BA" w:rsidRDefault="005721BA" w:rsidP="005721BA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5721BA" w:rsidRPr="005721BA" w:rsidRDefault="005721BA" w:rsidP="005721BA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5721BA" w:rsidRPr="005721BA" w:rsidRDefault="005721BA" w:rsidP="005721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21BA" w:rsidRPr="005721BA" w:rsidRDefault="005721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721BA" w:rsidRPr="005721BA" w:rsidRDefault="005721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721BA" w:rsidRPr="005721BA" w:rsidRDefault="005721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721BA" w:rsidRPr="005721BA" w:rsidRDefault="005721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721BA" w:rsidRPr="005721BA" w:rsidRDefault="005721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721BA" w:rsidRPr="005721BA" w:rsidRDefault="005721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01261" w:rsidRPr="00C81250" w:rsidRDefault="00DC3568" w:rsidP="001B769B">
      <w:pPr>
        <w:ind w:left="5897" w:right="40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Hlk179969613"/>
      <w:r w:rsidRPr="00C81250">
        <w:rPr>
          <w:rFonts w:ascii="Arial" w:hAnsi="Arial" w:cs="Arial"/>
          <w:color w:val="000000"/>
          <w:spacing w:val="-4"/>
          <w:sz w:val="24"/>
          <w:szCs w:val="24"/>
          <w:lang w:val="ru-RU"/>
        </w:rPr>
        <w:lastRenderedPageBreak/>
        <w:t>П</w:t>
      </w:r>
      <w:r w:rsidRPr="00C81250">
        <w:rPr>
          <w:rFonts w:ascii="Arial" w:hAnsi="Arial" w:cs="Arial"/>
          <w:color w:val="000000"/>
          <w:sz w:val="24"/>
          <w:szCs w:val="24"/>
          <w:lang w:val="ru-RU"/>
        </w:rPr>
        <w:t xml:space="preserve">риложение 1  </w:t>
      </w:r>
      <w:r w:rsidRPr="00C81250">
        <w:rPr>
          <w:rFonts w:ascii="Arial" w:hAnsi="Arial" w:cs="Arial"/>
          <w:sz w:val="24"/>
          <w:szCs w:val="24"/>
          <w:lang w:val="ru-RU"/>
        </w:rPr>
        <w:br w:type="textWrapping" w:clear="all"/>
      </w:r>
      <w:r w:rsidRPr="00C81250">
        <w:rPr>
          <w:rFonts w:ascii="Arial" w:hAnsi="Arial" w:cs="Arial"/>
          <w:color w:val="000000"/>
          <w:sz w:val="24"/>
          <w:szCs w:val="24"/>
          <w:lang w:val="ru-RU"/>
        </w:rPr>
        <w:t xml:space="preserve">к постановлению </w:t>
      </w:r>
      <w:r w:rsidR="00901261" w:rsidRPr="00C81250">
        <w:rPr>
          <w:rFonts w:ascii="Arial" w:hAnsi="Arial" w:cs="Arial"/>
          <w:color w:val="000000"/>
          <w:sz w:val="24"/>
          <w:szCs w:val="24"/>
          <w:lang w:val="ru-RU"/>
        </w:rPr>
        <w:t>А</w:t>
      </w:r>
      <w:r w:rsidRPr="00C81250">
        <w:rPr>
          <w:rFonts w:ascii="Arial" w:hAnsi="Arial" w:cs="Arial"/>
          <w:color w:val="000000"/>
          <w:sz w:val="24"/>
          <w:szCs w:val="24"/>
          <w:lang w:val="ru-RU"/>
        </w:rPr>
        <w:t xml:space="preserve">дминистрации  </w:t>
      </w:r>
      <w:r w:rsidRPr="00C81250">
        <w:rPr>
          <w:rFonts w:ascii="Arial" w:hAnsi="Arial" w:cs="Arial"/>
          <w:sz w:val="24"/>
          <w:szCs w:val="24"/>
          <w:lang w:val="ru-RU"/>
        </w:rPr>
        <w:br w:type="textWrapping" w:clear="all"/>
      </w:r>
      <w:r w:rsidR="00901261" w:rsidRPr="00C81250">
        <w:rPr>
          <w:rFonts w:ascii="Arial" w:hAnsi="Arial" w:cs="Arial"/>
          <w:color w:val="000000"/>
          <w:sz w:val="24"/>
          <w:szCs w:val="24"/>
          <w:lang w:val="ru-RU"/>
        </w:rPr>
        <w:t>Звериноголовского муниципального округа Курганской области</w:t>
      </w:r>
      <w:r w:rsidRPr="00C81250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C81250">
        <w:rPr>
          <w:rFonts w:ascii="Arial" w:hAnsi="Arial" w:cs="Arial"/>
          <w:sz w:val="24"/>
          <w:szCs w:val="24"/>
          <w:lang w:val="ru-RU"/>
        </w:rPr>
        <w:br w:type="textWrapping" w:clear="all"/>
      </w:r>
      <w:r w:rsidRPr="00C81250">
        <w:rPr>
          <w:rFonts w:ascii="Arial" w:hAnsi="Arial" w:cs="Arial"/>
          <w:color w:val="000000"/>
          <w:sz w:val="24"/>
          <w:szCs w:val="24"/>
          <w:lang w:val="ru-RU"/>
        </w:rPr>
        <w:t xml:space="preserve">от </w:t>
      </w:r>
      <w:r w:rsidR="00643048">
        <w:rPr>
          <w:rFonts w:ascii="Arial" w:hAnsi="Arial" w:cs="Arial"/>
          <w:color w:val="000000"/>
          <w:sz w:val="24"/>
          <w:szCs w:val="24"/>
          <w:lang w:val="ru-RU"/>
        </w:rPr>
        <w:t xml:space="preserve">15 октября </w:t>
      </w:r>
      <w:r w:rsidRPr="00C81250">
        <w:rPr>
          <w:rFonts w:ascii="Arial" w:hAnsi="Arial" w:cs="Arial"/>
          <w:color w:val="000000"/>
          <w:sz w:val="24"/>
          <w:szCs w:val="24"/>
          <w:lang w:val="ru-RU"/>
        </w:rPr>
        <w:t>2024г.   №</w:t>
      </w:r>
      <w:r w:rsidR="00643048">
        <w:rPr>
          <w:rFonts w:ascii="Arial" w:hAnsi="Arial" w:cs="Arial"/>
          <w:color w:val="000000"/>
          <w:sz w:val="24"/>
          <w:szCs w:val="24"/>
          <w:lang w:val="ru-RU"/>
        </w:rPr>
        <w:t>515</w:t>
      </w:r>
      <w:bookmarkStart w:id="1" w:name="_GoBack"/>
      <w:bookmarkEnd w:id="1"/>
    </w:p>
    <w:p w:rsidR="00AA48D4" w:rsidRPr="00C81250" w:rsidRDefault="00901261" w:rsidP="001B769B">
      <w:pPr>
        <w:ind w:left="5897" w:right="40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C81250">
        <w:rPr>
          <w:rFonts w:ascii="Arial" w:hAnsi="Arial" w:cs="Arial"/>
          <w:color w:val="000000"/>
          <w:sz w:val="24"/>
          <w:szCs w:val="24"/>
          <w:lang w:val="ru-RU"/>
        </w:rPr>
        <w:t>«Об утверждении Перечня мер поддержки участников добровольческой  (волонтерской) деятельности, оказываемых Администрацией Звериноголовского муниципального округа Курганской области</w:t>
      </w:r>
    </w:p>
    <w:p w:rsidR="00AA48D4" w:rsidRPr="00C81250" w:rsidRDefault="00AA48D4" w:rsidP="001B769B">
      <w:pPr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901261" w:rsidRDefault="00DC3568" w:rsidP="001B769B">
      <w:pPr>
        <w:ind w:left="1861" w:right="917" w:hanging="513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C8125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Перечень мер поддержки</w:t>
      </w:r>
      <w:r w:rsidRPr="00C8125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8125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участников добровольческой (волонтерской) деятельности, оказываемых </w:t>
      </w:r>
      <w:r w:rsidR="00901261" w:rsidRPr="00C8125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А</w:t>
      </w:r>
      <w:r w:rsidRPr="00C8125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дминистрацией</w:t>
      </w:r>
      <w:r w:rsidR="00901261" w:rsidRPr="00C8125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Звериноголовского муниципального округа Курганской области</w:t>
      </w:r>
    </w:p>
    <w:p w:rsidR="001B769B" w:rsidRPr="00C81250" w:rsidRDefault="001B769B" w:rsidP="001B769B">
      <w:pPr>
        <w:ind w:left="1861" w:right="917" w:hanging="513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tbl>
      <w:tblPr>
        <w:tblStyle w:val="a5"/>
        <w:tblW w:w="10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4126"/>
        <w:gridCol w:w="11"/>
      </w:tblGrid>
      <w:tr w:rsidR="00901261" w:rsidRPr="00643048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901261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r w:rsidR="00AD6B33"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536" w:type="dxa"/>
          </w:tcPr>
          <w:p w:rsidR="00901261" w:rsidRPr="00C81250" w:rsidRDefault="00901261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4126" w:type="dxa"/>
          </w:tcPr>
          <w:p w:rsidR="00901261" w:rsidRPr="00C81250" w:rsidRDefault="00901261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Орган(учреждение)оказывающий меру поддержки</w:t>
            </w:r>
          </w:p>
        </w:tc>
      </w:tr>
      <w:tr w:rsidR="00901261" w:rsidRPr="00C81250" w:rsidTr="005D773D">
        <w:tc>
          <w:tcPr>
            <w:tcW w:w="10091" w:type="dxa"/>
            <w:gridSpan w:val="4"/>
          </w:tcPr>
          <w:p w:rsidR="00901261" w:rsidRPr="00C81250" w:rsidRDefault="00901261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Финансовая поддержка</w:t>
            </w:r>
          </w:p>
        </w:tc>
      </w:tr>
      <w:tr w:rsidR="00901261" w:rsidRPr="00C81250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0C104C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9B032D" w:rsidRPr="00C81250" w:rsidRDefault="009B032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Ресурсная поддержка развития  </w:t>
            </w:r>
          </w:p>
          <w:p w:rsidR="009B032D" w:rsidRPr="00C81250" w:rsidRDefault="009B032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добровольчества  </w:t>
            </w:r>
          </w:p>
          <w:p w:rsidR="000713DE" w:rsidRPr="00C81250" w:rsidRDefault="009B032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(волонтерства) в соответствии</w:t>
            </w:r>
            <w:r w:rsidR="000713DE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 с муниципальной программой «Развитие образования и реализация молодежной политики в Звериноголовском муниципальном округе Курганской области», «Культура Звериноголовского муниципального округа Курганской области» </w:t>
            </w:r>
            <w:r w:rsidR="000D42EC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713DE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при</w:t>
            </w:r>
          </w:p>
          <w:p w:rsidR="000713DE" w:rsidRPr="00C81250" w:rsidRDefault="000713DE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формировании бюджета</w:t>
            </w:r>
          </w:p>
          <w:p w:rsidR="00901261" w:rsidRPr="00C81250" w:rsidRDefault="000713DE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="005D773D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26" w:type="dxa"/>
          </w:tcPr>
          <w:p w:rsidR="00901261" w:rsidRPr="00C81250" w:rsidRDefault="000713DE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Администрация округа</w:t>
            </w:r>
          </w:p>
        </w:tc>
      </w:tr>
      <w:tr w:rsidR="00E961A3" w:rsidRPr="00C81250" w:rsidTr="005D773D">
        <w:tc>
          <w:tcPr>
            <w:tcW w:w="10091" w:type="dxa"/>
            <w:gridSpan w:val="4"/>
          </w:tcPr>
          <w:p w:rsidR="00E961A3" w:rsidRPr="00C81250" w:rsidRDefault="00E961A3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Организационная поддержка</w:t>
            </w:r>
          </w:p>
        </w:tc>
      </w:tr>
      <w:tr w:rsidR="00901261" w:rsidRPr="00643048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0C104C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901261" w:rsidRPr="00C81250" w:rsidRDefault="000713DE" w:rsidP="001B769B">
            <w:pPr>
              <w:ind w:right="9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Благодарность, </w:t>
            </w:r>
            <w:r w:rsidR="005D773D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б</w:t>
            </w:r>
            <w:r w:rsidR="00E961A3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лагодарственные письма, грамоты</w:t>
            </w:r>
          </w:p>
        </w:tc>
        <w:tc>
          <w:tcPr>
            <w:tcW w:w="4126" w:type="dxa"/>
          </w:tcPr>
          <w:p w:rsidR="00901261" w:rsidRPr="00C81250" w:rsidRDefault="00E961A3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Администрация округа</w:t>
            </w:r>
          </w:p>
          <w:p w:rsidR="000C104C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0713DE" w:rsidRPr="00C81250" w:rsidRDefault="000713DE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ЗРДК</w:t>
            </w:r>
          </w:p>
          <w:p w:rsidR="000713DE" w:rsidRPr="00C81250" w:rsidRDefault="000713DE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  <w:p w:rsidR="000C104C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ЦСО№ 8(по согласованию)</w:t>
            </w:r>
          </w:p>
          <w:p w:rsidR="000713DE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Совет ветеранов (по согласованию)</w:t>
            </w:r>
          </w:p>
        </w:tc>
      </w:tr>
      <w:tr w:rsidR="00901261" w:rsidRPr="00C81250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0C104C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901261" w:rsidRPr="00C81250" w:rsidRDefault="00E961A3" w:rsidP="001B769B">
            <w:pPr>
              <w:ind w:right="9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Содействие в оформлении волонтерских книжек</w:t>
            </w:r>
          </w:p>
        </w:tc>
        <w:tc>
          <w:tcPr>
            <w:tcW w:w="4126" w:type="dxa"/>
          </w:tcPr>
          <w:p w:rsidR="00901261" w:rsidRPr="00C81250" w:rsidRDefault="000C104C" w:rsidP="001B769B">
            <w:pPr>
              <w:ind w:right="9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901261" w:rsidRPr="00643048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0C104C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901261" w:rsidRPr="00C81250" w:rsidRDefault="00E961A3" w:rsidP="001B769B">
            <w:pPr>
              <w:ind w:right="91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4126" w:type="dxa"/>
          </w:tcPr>
          <w:p w:rsidR="000C104C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Администрация округа</w:t>
            </w:r>
          </w:p>
          <w:p w:rsidR="000C104C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0C104C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ЗРДК</w:t>
            </w:r>
          </w:p>
          <w:p w:rsidR="00901261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</w:tc>
      </w:tr>
      <w:tr w:rsidR="00901261" w:rsidRPr="00C81250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0C104C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901261" w:rsidRPr="00C81250" w:rsidRDefault="00E961A3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Оказание содействия в работе с органами власти и образовательными организациями</w:t>
            </w:r>
          </w:p>
        </w:tc>
        <w:tc>
          <w:tcPr>
            <w:tcW w:w="4126" w:type="dxa"/>
          </w:tcPr>
          <w:p w:rsidR="000C104C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Администрация округа</w:t>
            </w:r>
          </w:p>
          <w:p w:rsidR="000C104C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0C104C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ЗРДК</w:t>
            </w:r>
          </w:p>
          <w:p w:rsidR="00901261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  <w:p w:rsidR="000C104C" w:rsidRPr="00C81250" w:rsidRDefault="000C104C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Совет ветеранов (по согласованию)</w:t>
            </w:r>
          </w:p>
        </w:tc>
      </w:tr>
      <w:tr w:rsidR="00901261" w:rsidRPr="00C81250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0C104C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901261" w:rsidRPr="00C81250" w:rsidRDefault="00E961A3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Организационная помощь при проведении мероприятий</w:t>
            </w:r>
          </w:p>
        </w:tc>
        <w:tc>
          <w:tcPr>
            <w:tcW w:w="4126" w:type="dxa"/>
          </w:tcPr>
          <w:p w:rsidR="00901261" w:rsidRPr="00C81250" w:rsidRDefault="00E961A3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Администраци</w:t>
            </w:r>
            <w:r w:rsidR="008558DA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 округа</w:t>
            </w:r>
            <w:r w:rsidR="008558DA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61A3" w:rsidRPr="00C81250" w:rsidRDefault="00E961A3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E961A3" w:rsidRPr="00C81250" w:rsidRDefault="00E961A3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lastRenderedPageBreak/>
              <w:t>ЗРДК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ЗЦРБ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ЦСО№ 8(по согласованию)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01261" w:rsidRPr="00643048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8558DA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536" w:type="dxa"/>
          </w:tcPr>
          <w:p w:rsidR="00901261" w:rsidRPr="00C81250" w:rsidRDefault="00E961A3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Приглашение добровольцев (волонтеров) к участию в мероприятиях</w:t>
            </w:r>
          </w:p>
        </w:tc>
        <w:tc>
          <w:tcPr>
            <w:tcW w:w="4126" w:type="dxa"/>
          </w:tcPr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Администрация округа 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ЗРДК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ЗЦРБ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  <w:p w:rsidR="00E961A3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ЦСО№ 8(по согласованию)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Совет ветеранов (по согласованию)</w:t>
            </w:r>
          </w:p>
        </w:tc>
      </w:tr>
      <w:tr w:rsidR="00901261" w:rsidRPr="00643048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8558DA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901261" w:rsidRPr="00C81250" w:rsidRDefault="00E961A3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Организация тематических встреч</w:t>
            </w:r>
            <w:r w:rsidR="003479CB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добровольцев  (волонтеров</w:t>
            </w:r>
            <w:r w:rsidR="001213BF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) с деятелями культуры, спорта и политики, общественными деятелями, организация форумов</w:t>
            </w:r>
          </w:p>
        </w:tc>
        <w:tc>
          <w:tcPr>
            <w:tcW w:w="4126" w:type="dxa"/>
          </w:tcPr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Администрация округа 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ЗРДК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ЗЦРБ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ЦСО№ 8(по согласованию)</w:t>
            </w:r>
          </w:p>
          <w:p w:rsidR="00901261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Совет ветеранов (по согласованию)</w:t>
            </w:r>
          </w:p>
        </w:tc>
      </w:tr>
      <w:tr w:rsidR="00901261" w:rsidRPr="00643048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8558DA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:rsidR="00901261" w:rsidRPr="00C81250" w:rsidRDefault="001213BF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Организация участия «серебряных» добровольцев (волонтеров) в выездах в учреждения культуры на мастер-классы, экскурсии, фестивали.</w:t>
            </w:r>
          </w:p>
        </w:tc>
        <w:tc>
          <w:tcPr>
            <w:tcW w:w="4126" w:type="dxa"/>
          </w:tcPr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Администрация округа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ЗРДК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ЗЦРБ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ЦСО№ 8(по согласованию)</w:t>
            </w:r>
          </w:p>
          <w:p w:rsidR="00901261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Совет ветеранов (по согласованию)</w:t>
            </w:r>
          </w:p>
        </w:tc>
      </w:tr>
      <w:tr w:rsidR="00901261" w:rsidRPr="00643048" w:rsidTr="001B769B">
        <w:trPr>
          <w:gridAfter w:val="1"/>
          <w:wAfter w:w="11" w:type="dxa"/>
        </w:trPr>
        <w:tc>
          <w:tcPr>
            <w:tcW w:w="1418" w:type="dxa"/>
          </w:tcPr>
          <w:p w:rsidR="00901261" w:rsidRPr="00C81250" w:rsidRDefault="008558DA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6" w:type="dxa"/>
          </w:tcPr>
          <w:p w:rsidR="00901261" w:rsidRPr="00C81250" w:rsidRDefault="001213BF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Размещение информации о текущих добровольческих (волонтерских</w:t>
            </w:r>
            <w:r w:rsidR="009B032D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 проектах, мероприятиях, лучших практиках на официальном сайте Администрации Звериноголовского муниципального округа, </w:t>
            </w:r>
            <w:r w:rsidR="008558DA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 в социальных сетях, </w:t>
            </w:r>
            <w:r w:rsidR="009B032D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газете «Звериноголовские вести»</w:t>
            </w:r>
            <w:r w:rsidR="00254442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8558DA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26" w:type="dxa"/>
          </w:tcPr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Администрация округа 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ЗРДК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ЗЦРБ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  <w:p w:rsidR="008558DA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ЦСО№ 8(по согласованию)</w:t>
            </w:r>
          </w:p>
          <w:p w:rsidR="00901261" w:rsidRPr="00C81250" w:rsidRDefault="008558DA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Совет ветеранов (по согласованию)</w:t>
            </w:r>
          </w:p>
          <w:p w:rsidR="00254442" w:rsidRPr="00C81250" w:rsidRDefault="00557BA4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Газета </w:t>
            </w:r>
            <w:r w:rsidR="00254442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«</w:t>
            </w:r>
            <w:r w:rsidR="00254442"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Звериноголовские вести» (по согласованию)</w:t>
            </w:r>
          </w:p>
        </w:tc>
      </w:tr>
      <w:tr w:rsidR="009B032D" w:rsidRPr="00643048" w:rsidTr="001B769B">
        <w:trPr>
          <w:gridAfter w:val="1"/>
          <w:wAfter w:w="11" w:type="dxa"/>
        </w:trPr>
        <w:tc>
          <w:tcPr>
            <w:tcW w:w="1418" w:type="dxa"/>
          </w:tcPr>
          <w:p w:rsidR="009B032D" w:rsidRPr="00C81250" w:rsidRDefault="005D773D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</w:tcPr>
          <w:p w:rsidR="009B032D" w:rsidRPr="00C81250" w:rsidRDefault="009B032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Создание видеороликов о деятельности добровольцев  (волонтеров)</w:t>
            </w:r>
          </w:p>
        </w:tc>
        <w:tc>
          <w:tcPr>
            <w:tcW w:w="4126" w:type="dxa"/>
          </w:tcPr>
          <w:p w:rsidR="00DC3568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Администрация округа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ЗРДК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ЗЦРБ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ЦСО№ 8(по согласованию)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Совет ветеранов (по согласованию)</w:t>
            </w:r>
          </w:p>
          <w:p w:rsidR="009B032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Г</w:t>
            </w:r>
            <w:r w:rsidR="00557BA4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азета «</w:t>
            </w: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Звериноголовские вести» (по согласованию)</w:t>
            </w:r>
          </w:p>
        </w:tc>
      </w:tr>
      <w:tr w:rsidR="009B032D" w:rsidRPr="00C81250" w:rsidTr="005D773D">
        <w:tc>
          <w:tcPr>
            <w:tcW w:w="10091" w:type="dxa"/>
            <w:gridSpan w:val="4"/>
          </w:tcPr>
          <w:p w:rsidR="009B032D" w:rsidRPr="00C81250" w:rsidRDefault="009B032D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Консультационная поддержка</w:t>
            </w:r>
          </w:p>
        </w:tc>
      </w:tr>
      <w:tr w:rsidR="009B032D" w:rsidRPr="00C81250" w:rsidTr="001B769B">
        <w:trPr>
          <w:gridAfter w:val="1"/>
          <w:wAfter w:w="11" w:type="dxa"/>
        </w:trPr>
        <w:tc>
          <w:tcPr>
            <w:tcW w:w="1418" w:type="dxa"/>
          </w:tcPr>
          <w:p w:rsidR="009B032D" w:rsidRPr="00C81250" w:rsidRDefault="005D773D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</w:tcPr>
          <w:p w:rsidR="009B032D" w:rsidRPr="00C81250" w:rsidRDefault="009B032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Консультации по вопросам участия в конкурсах, в оформлении документов для участия в конкурсах</w:t>
            </w:r>
          </w:p>
        </w:tc>
        <w:tc>
          <w:tcPr>
            <w:tcW w:w="4126" w:type="dxa"/>
          </w:tcPr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Администрация округа 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ЗРДК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ЗЦРБ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ЦСО№ 8(по согласованию)</w:t>
            </w:r>
          </w:p>
          <w:p w:rsidR="009B032D" w:rsidRPr="00C81250" w:rsidRDefault="009B032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032D" w:rsidRPr="00C81250" w:rsidTr="005D773D">
        <w:tc>
          <w:tcPr>
            <w:tcW w:w="10091" w:type="dxa"/>
            <w:gridSpan w:val="4"/>
          </w:tcPr>
          <w:p w:rsidR="009B032D" w:rsidRPr="00C81250" w:rsidRDefault="009B032D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Методическая поддержка</w:t>
            </w:r>
          </w:p>
        </w:tc>
      </w:tr>
      <w:tr w:rsidR="009B032D" w:rsidRPr="00C81250" w:rsidTr="001B769B">
        <w:trPr>
          <w:gridAfter w:val="1"/>
          <w:wAfter w:w="11" w:type="dxa"/>
        </w:trPr>
        <w:tc>
          <w:tcPr>
            <w:tcW w:w="1418" w:type="dxa"/>
          </w:tcPr>
          <w:p w:rsidR="009B032D" w:rsidRPr="00C81250" w:rsidRDefault="005D773D" w:rsidP="001B769B">
            <w:pPr>
              <w:ind w:right="91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</w:tcPr>
          <w:p w:rsidR="009B032D" w:rsidRPr="00C81250" w:rsidRDefault="009B032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Повышение компетенции муниципальных служащих, специалистов социальной сферы, учреждений культуры, спорта, педагогических работников в вопросах организации добровольческой (волонтерской) деятельности как основы в сфере добровольчества</w:t>
            </w:r>
          </w:p>
        </w:tc>
        <w:tc>
          <w:tcPr>
            <w:tcW w:w="4126" w:type="dxa"/>
          </w:tcPr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 xml:space="preserve">Администрация округа 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Управление образования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ЗРДК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ЗЦРБ</w:t>
            </w:r>
          </w:p>
          <w:p w:rsidR="005D773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ЗДЮЦ</w:t>
            </w:r>
          </w:p>
          <w:p w:rsidR="009B032D" w:rsidRPr="00C81250" w:rsidRDefault="005D773D" w:rsidP="001B769B">
            <w:pPr>
              <w:ind w:right="917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81250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ЦСО№ 8(по согласованию)</w:t>
            </w:r>
          </w:p>
        </w:tc>
      </w:tr>
    </w:tbl>
    <w:p w:rsidR="00901261" w:rsidRDefault="00901261" w:rsidP="001B769B">
      <w:pPr>
        <w:ind w:left="1861" w:right="917" w:hanging="513"/>
        <w:jc w:val="center"/>
        <w:rPr>
          <w:rFonts w:cs="TimesNewRomanPS-BoldMT"/>
          <w:b/>
          <w:bCs/>
          <w:color w:val="000000"/>
          <w:sz w:val="28"/>
          <w:szCs w:val="28"/>
          <w:lang w:val="ru-RU"/>
        </w:rPr>
      </w:pPr>
    </w:p>
    <w:p w:rsidR="00901261" w:rsidRDefault="00901261" w:rsidP="001B769B">
      <w:pPr>
        <w:ind w:left="1861" w:right="917" w:hanging="513"/>
        <w:jc w:val="center"/>
        <w:rPr>
          <w:rFonts w:cs="TimesNewRomanPS-BoldMT"/>
          <w:b/>
          <w:bCs/>
          <w:color w:val="000000"/>
          <w:sz w:val="28"/>
          <w:szCs w:val="28"/>
          <w:lang w:val="ru-RU"/>
        </w:rPr>
      </w:pPr>
    </w:p>
    <w:p w:rsidR="00901261" w:rsidRPr="00901261" w:rsidRDefault="00901261" w:rsidP="001B769B">
      <w:pPr>
        <w:ind w:left="1861" w:right="917" w:hanging="513"/>
        <w:jc w:val="center"/>
        <w:rPr>
          <w:rFonts w:cs="TimesNewRomanPS-BoldMT"/>
          <w:b/>
          <w:bCs/>
          <w:color w:val="000000"/>
          <w:sz w:val="28"/>
          <w:szCs w:val="28"/>
          <w:lang w:val="ru-RU"/>
        </w:rPr>
      </w:pPr>
    </w:p>
    <w:p w:rsidR="00901261" w:rsidRPr="00901261" w:rsidRDefault="00901261" w:rsidP="001B769B">
      <w:pPr>
        <w:ind w:left="1861" w:right="917" w:hanging="513"/>
        <w:jc w:val="both"/>
        <w:rPr>
          <w:color w:val="000000" w:themeColor="text1"/>
          <w:sz w:val="24"/>
          <w:szCs w:val="24"/>
          <w:lang w:val="ru-RU"/>
        </w:rPr>
      </w:pPr>
    </w:p>
    <w:p w:rsidR="00AA48D4" w:rsidRPr="005721BA" w:rsidRDefault="00DC3568" w:rsidP="001B769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95131" id="Freeform 101" o:spid="_x0000_s1026" style="position:absolute;margin-left:79.2pt;margin-top:-.05pt;width:.5pt;height:.5pt;z-index:-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E132B" id="Freeform 102" o:spid="_x0000_s1026" style="position:absolute;margin-left:79.2pt;margin-top:-.05pt;width:.5pt;height:.5pt;z-index:-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BOuDQN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>
                <wp:simplePos x="0" y="0"/>
                <wp:positionH relativeFrom="page">
                  <wp:posOffset>1686179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43055" id="Freeform 103" o:spid="_x0000_s1026" style="position:absolute;margin-left:132.75pt;margin-top:-.05pt;width:.5pt;height:.5pt;z-index:-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BcbSTH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>
                <wp:simplePos x="0" y="0"/>
                <wp:positionH relativeFrom="page">
                  <wp:posOffset>4211065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4C176" id="Freeform 104" o:spid="_x0000_s1026" style="position:absolute;margin-left:331.6pt;margin-top:-.05pt;width:.5pt;height:.5pt;z-index:-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page">
                  <wp:posOffset>5696077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392BB" id="Freeform 105" o:spid="_x0000_s1026" style="position:absolute;margin-left:448.5pt;margin-top:-.05pt;width:.5pt;height:.5pt;z-index:-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page">
                  <wp:posOffset>7144511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4A17DE" id="Freeform 106" o:spid="_x0000_s1026" style="position:absolute;margin-left:562.55pt;margin-top:-.05pt;width:.5pt;height:.5pt;z-index:-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page">
                  <wp:posOffset>7144511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08E62D" id="Freeform 107" o:spid="_x0000_s1026" style="position:absolute;margin-left:562.55pt;margin-top:-.05pt;width:.5pt;height:.5pt;z-index:-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240960" behindDoc="0" locked="0" layoutInCell="1" allowOverlap="1">
                <wp:simplePos x="0" y="0"/>
                <wp:positionH relativeFrom="page">
                  <wp:posOffset>4284217</wp:posOffset>
                </wp:positionH>
                <wp:positionV relativeFrom="paragraph">
                  <wp:posOffset>12792</wp:posOffset>
                </wp:positionV>
                <wp:extent cx="1504175" cy="71881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4217" y="3397343"/>
                          <a:ext cx="1389875" cy="6045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8D4" w:rsidRDefault="00DC3568">
                            <w:pPr>
                              <w:spacing w:line="3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Freeform 108" o:spid="_x0000_s1026" style="position:absolute;margin-left:337.35pt;margin-top:1pt;width:118.45pt;height:56.6pt;z-index:25124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A48D4" w:rsidRDefault="00DC3568">
                      <w:pPr>
                        <w:spacing w:line="32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0"/>
    </w:p>
    <w:sectPr w:rsidR="00AA48D4" w:rsidRPr="005721BA" w:rsidSect="005D773D">
      <w:type w:val="continuous"/>
      <w:pgSz w:w="11914" w:h="16848"/>
      <w:pgMar w:top="500" w:right="715" w:bottom="4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6D68"/>
    <w:multiLevelType w:val="multilevel"/>
    <w:tmpl w:val="D99A74B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D4"/>
    <w:rsid w:val="00031E06"/>
    <w:rsid w:val="000713DE"/>
    <w:rsid w:val="000C104C"/>
    <w:rsid w:val="000D42EC"/>
    <w:rsid w:val="00111982"/>
    <w:rsid w:val="001213BF"/>
    <w:rsid w:val="001B769B"/>
    <w:rsid w:val="00254442"/>
    <w:rsid w:val="003479CB"/>
    <w:rsid w:val="00557BA4"/>
    <w:rsid w:val="005721BA"/>
    <w:rsid w:val="005D773D"/>
    <w:rsid w:val="00643048"/>
    <w:rsid w:val="008558DA"/>
    <w:rsid w:val="00901261"/>
    <w:rsid w:val="009B032D"/>
    <w:rsid w:val="00AA48D4"/>
    <w:rsid w:val="00AD6B33"/>
    <w:rsid w:val="00C81250"/>
    <w:rsid w:val="00DC3568"/>
    <w:rsid w:val="00DC7B3F"/>
    <w:rsid w:val="00E87E92"/>
    <w:rsid w:val="00E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E430-D5F2-4A4E-A653-C8D9CA20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572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1BA"/>
    <w:pPr>
      <w:shd w:val="clear" w:color="auto" w:fill="FFFFFF"/>
      <w:spacing w:line="274" w:lineRule="exact"/>
      <w:ind w:hanging="108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6B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FBFF-39C6-4D86-B410-CC486DF4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2024-10-16T10:50:00Z</cp:lastPrinted>
  <dcterms:created xsi:type="dcterms:W3CDTF">2024-10-16T07:04:00Z</dcterms:created>
  <dcterms:modified xsi:type="dcterms:W3CDTF">2024-11-08T06:08:00Z</dcterms:modified>
</cp:coreProperties>
</file>