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КУРГАНСКАЯ ОБЛАСТЬ</w:t>
      </w:r>
    </w:p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ЗВЕРИНОГОЛОВСКИЙ МУНИЦИПАЛЬНЫЙ ОКРУГ</w:t>
      </w:r>
    </w:p>
    <w:p w:rsid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АДМИНИСТРАЦИЯ ЗВЕРИНОГОЛОВСКОГО МУНИЦИПАЛЬНОГО ОКРУГА</w:t>
      </w:r>
    </w:p>
    <w:p w:rsidR="0091348D" w:rsidRP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</w:p>
    <w:p w:rsidR="000C6C05" w:rsidRPr="000C6C05" w:rsidRDefault="00BF7437" w:rsidP="00806352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ПОСТАНОВЛЕНИ</w:t>
      </w:r>
      <w:r w:rsidR="00227F63">
        <w:rPr>
          <w:rFonts w:ascii="Arial" w:hAnsi="Arial" w:cs="Arial"/>
          <w:b/>
          <w:bCs/>
          <w:color w:val="000000"/>
          <w:shd w:val="clear" w:color="auto" w:fill="FFFFFF"/>
        </w:rPr>
        <w:t>Е</w:t>
      </w:r>
    </w:p>
    <w:p w:rsidR="000C6C05" w:rsidRPr="000C6C05" w:rsidRDefault="000C6C05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0C6C05" w:rsidRPr="000C6C05" w:rsidRDefault="0091348D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от </w:t>
      </w:r>
      <w:r w:rsidR="00E55A9F">
        <w:rPr>
          <w:rFonts w:ascii="Arial" w:hAnsi="Arial" w:cs="Arial"/>
          <w:b/>
          <w:bCs/>
          <w:color w:val="000000"/>
          <w:shd w:val="clear" w:color="auto" w:fill="FFFFFF"/>
        </w:rPr>
        <w:t xml:space="preserve">31 октября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2024</w:t>
      </w:r>
      <w:r w:rsidR="000C6C05" w:rsidRPr="000C6C05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года № </w:t>
      </w:r>
      <w:r w:rsidR="00E55A9F">
        <w:rPr>
          <w:rFonts w:ascii="Arial" w:hAnsi="Arial" w:cs="Arial"/>
          <w:b/>
          <w:bCs/>
          <w:color w:val="000000"/>
          <w:shd w:val="clear" w:color="auto" w:fill="FFFFFF"/>
        </w:rPr>
        <w:t>543</w:t>
      </w:r>
    </w:p>
    <w:p w:rsidR="000C6C05" w:rsidRPr="000C6C05" w:rsidRDefault="000C6C05" w:rsidP="0091348D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0C6C05" w:rsidRPr="000C6C05" w:rsidRDefault="00BF7437" w:rsidP="00806352">
      <w:pPr>
        <w:pStyle w:val="a3"/>
        <w:spacing w:before="0" w:beforeAutospacing="0" w:after="0" w:line="240" w:lineRule="auto"/>
        <w:jc w:val="center"/>
        <w:rPr>
          <w:rFonts w:ascii="Arial" w:hAnsi="Arial" w:cs="Arial"/>
          <w:sz w:val="20"/>
          <w:szCs w:val="20"/>
        </w:rPr>
      </w:pPr>
      <w:r w:rsidRPr="00BF7437">
        <w:rPr>
          <w:rFonts w:ascii="Arial" w:hAnsi="Arial" w:cs="Arial"/>
          <w:b/>
          <w:bCs/>
          <w:color w:val="000000"/>
          <w:shd w:val="clear" w:color="auto" w:fill="FFFFFF"/>
        </w:rPr>
        <w:t>Об утверждении Положения о системе мониторинга состояния системы теплоснабжения</w:t>
      </w:r>
      <w:r w:rsidR="00EE41CF">
        <w:rPr>
          <w:rFonts w:ascii="Arial" w:hAnsi="Arial" w:cs="Arial"/>
          <w:b/>
          <w:bCs/>
          <w:color w:val="000000"/>
          <w:shd w:val="clear" w:color="auto" w:fill="FFFFFF"/>
        </w:rPr>
        <w:t xml:space="preserve"> в Звериноголовском муниципальном округе</w:t>
      </w:r>
      <w:r w:rsidR="00B430CA">
        <w:rPr>
          <w:rFonts w:ascii="Arial" w:hAnsi="Arial" w:cs="Arial"/>
          <w:b/>
          <w:bCs/>
          <w:color w:val="000000"/>
          <w:shd w:val="clear" w:color="auto" w:fill="FFFFFF"/>
        </w:rPr>
        <w:t xml:space="preserve"> Курганской области</w:t>
      </w:r>
    </w:p>
    <w:p w:rsidR="000C6C05" w:rsidRDefault="000C6C05" w:rsidP="0043362F">
      <w:pPr>
        <w:pStyle w:val="a3"/>
        <w:spacing w:before="0"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1348D" w:rsidRPr="00EE41CF" w:rsidRDefault="00EE41CF" w:rsidP="0091348D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EE41CF">
        <w:rPr>
          <w:rFonts w:ascii="Arial" w:hAnsi="Arial" w:cs="Arial"/>
          <w:color w:val="000000"/>
          <w:shd w:val="clear" w:color="auto" w:fill="FFFFFF"/>
        </w:rPr>
        <w:t>В соответствии с Федеральным законом от 6 октября 2003 года № 131-ФЗ «Об общих принципах организации местного самоуправления в Российской Федерации», постановлением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Уставом Звериноголовского муниципального округа Курганской области, Администрация Звериноголовского муниципального округа Курганской области</w:t>
      </w:r>
    </w:p>
    <w:p w:rsidR="00EE41CF" w:rsidRDefault="00EE41CF" w:rsidP="0091348D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C6C05" w:rsidRDefault="00BF7437" w:rsidP="0091348D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1348D">
        <w:rPr>
          <w:rFonts w:ascii="Arial" w:hAnsi="Arial" w:cs="Arial"/>
        </w:rPr>
        <w:t>:</w:t>
      </w:r>
    </w:p>
    <w:p w:rsidR="00DD4EA7" w:rsidRDefault="00DD4EA7" w:rsidP="00DD4EA7">
      <w:pPr>
        <w:pStyle w:val="a9"/>
        <w:numPr>
          <w:ilvl w:val="0"/>
          <w:numId w:val="6"/>
        </w:numPr>
        <w:shd w:val="clear" w:color="auto" w:fill="FFFFFF"/>
        <w:autoSpaceDN w:val="0"/>
        <w:jc w:val="both"/>
        <w:textAlignment w:val="baseline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Отменить Постановление Администрации Звериноголовского муниципального округа Курганской области ото 20 октября 2022 года №55-р «О мониторинге состояния системы теплоснабжения в Звериноголовском муниципальном округе»</w:t>
      </w:r>
    </w:p>
    <w:p w:rsidR="00BF7437" w:rsidRPr="00BF7437" w:rsidRDefault="00BF7437" w:rsidP="00DD4EA7">
      <w:pPr>
        <w:pStyle w:val="a9"/>
        <w:numPr>
          <w:ilvl w:val="0"/>
          <w:numId w:val="6"/>
        </w:numPr>
        <w:shd w:val="clear" w:color="auto" w:fill="FFFFFF"/>
        <w:autoSpaceDN w:val="0"/>
        <w:jc w:val="both"/>
        <w:textAlignment w:val="baseline"/>
        <w:rPr>
          <w:rFonts w:cs="Arial"/>
          <w:color w:val="000000"/>
          <w:sz w:val="24"/>
          <w:szCs w:val="24"/>
          <w:shd w:val="clear" w:color="auto" w:fill="FFFFFF"/>
        </w:rPr>
      </w:pPr>
      <w:r w:rsidRPr="00BF7437">
        <w:rPr>
          <w:rFonts w:cs="Arial"/>
          <w:color w:val="000000"/>
          <w:sz w:val="24"/>
          <w:szCs w:val="24"/>
          <w:shd w:val="clear" w:color="auto" w:fill="FFFFFF"/>
        </w:rPr>
        <w:t>Утвердить Положение о системе мониторинга состояния системы теплоснабжения   Звериноголовского муниципального округа согласно приложению</w:t>
      </w:r>
      <w:r w:rsidR="00DD4EA7">
        <w:rPr>
          <w:rFonts w:cs="Arial"/>
          <w:color w:val="000000"/>
          <w:sz w:val="24"/>
          <w:szCs w:val="24"/>
          <w:shd w:val="clear" w:color="auto" w:fill="FFFFFF"/>
        </w:rPr>
        <w:t xml:space="preserve"> к настоящему постановлению</w:t>
      </w:r>
      <w:r w:rsidRPr="00BF7437"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BF7437" w:rsidRPr="00DD4EA7" w:rsidRDefault="00BF7437" w:rsidP="00DD4EA7">
      <w:pPr>
        <w:pStyle w:val="a9"/>
        <w:numPr>
          <w:ilvl w:val="0"/>
          <w:numId w:val="6"/>
        </w:numPr>
        <w:shd w:val="clear" w:color="auto" w:fill="FFFFFF"/>
        <w:autoSpaceDN w:val="0"/>
        <w:jc w:val="both"/>
        <w:textAlignment w:val="baseline"/>
        <w:rPr>
          <w:rFonts w:cs="Arial"/>
          <w:color w:val="000000"/>
          <w:sz w:val="24"/>
          <w:szCs w:val="24"/>
          <w:shd w:val="clear" w:color="auto" w:fill="FFFFFF"/>
        </w:rPr>
      </w:pPr>
      <w:r w:rsidRPr="00DD4EA7">
        <w:rPr>
          <w:rFonts w:cs="Arial"/>
          <w:color w:val="000000"/>
          <w:sz w:val="24"/>
          <w:szCs w:val="24"/>
          <w:shd w:val="clear" w:color="auto" w:fill="FFFFFF"/>
        </w:rPr>
        <w:t>Рекомендовать ресурсоснабжающим ор</w:t>
      </w:r>
      <w:r w:rsidR="00DD4EA7">
        <w:rPr>
          <w:rFonts w:cs="Arial"/>
          <w:color w:val="000000"/>
          <w:sz w:val="24"/>
          <w:szCs w:val="24"/>
          <w:shd w:val="clear" w:color="auto" w:fill="FFFFFF"/>
        </w:rPr>
        <w:t>г</w:t>
      </w:r>
      <w:r w:rsidRPr="00DD4EA7">
        <w:rPr>
          <w:rFonts w:cs="Arial"/>
          <w:color w:val="000000"/>
          <w:sz w:val="24"/>
          <w:szCs w:val="24"/>
          <w:shd w:val="clear" w:color="auto" w:fill="FFFFFF"/>
        </w:rPr>
        <w:t>анизациям руководствоваться в своей повседневной деятельности Положением о системе мониторинга состояния системы теплоснабжения Звериноголовского муниципального округа в период прохождения отопительного сезона.</w:t>
      </w:r>
    </w:p>
    <w:p w:rsidR="00DD4EA7" w:rsidRDefault="00BF7437" w:rsidP="00DD4EA7">
      <w:pPr>
        <w:pStyle w:val="a9"/>
        <w:numPr>
          <w:ilvl w:val="0"/>
          <w:numId w:val="6"/>
        </w:numPr>
        <w:shd w:val="clear" w:color="auto" w:fill="FFFFFF"/>
        <w:autoSpaceDN w:val="0"/>
        <w:jc w:val="both"/>
        <w:textAlignment w:val="baseline"/>
        <w:rPr>
          <w:rFonts w:cs="Arial"/>
          <w:color w:val="000000"/>
          <w:sz w:val="24"/>
          <w:szCs w:val="24"/>
          <w:shd w:val="clear" w:color="auto" w:fill="FFFFFF"/>
        </w:rPr>
      </w:pPr>
      <w:r w:rsidRPr="00BF7437">
        <w:rPr>
          <w:rFonts w:cs="Arial"/>
          <w:color w:val="000000"/>
          <w:sz w:val="24"/>
          <w:szCs w:val="24"/>
          <w:shd w:val="clear" w:color="auto" w:fill="FFFFFF"/>
        </w:rPr>
        <w:t xml:space="preserve">Настоящее постановление опубликовать в информационном бюллетене «Вестник Звериноголовского муниципального округа» и разместить на </w:t>
      </w:r>
    </w:p>
    <w:p w:rsidR="00BF7437" w:rsidRPr="00BF7437" w:rsidRDefault="00BF7437" w:rsidP="00DD4EA7">
      <w:pPr>
        <w:pStyle w:val="a9"/>
        <w:shd w:val="clear" w:color="auto" w:fill="FFFFFF"/>
        <w:autoSpaceDN w:val="0"/>
        <w:jc w:val="both"/>
        <w:textAlignment w:val="baseline"/>
        <w:rPr>
          <w:rFonts w:cs="Arial"/>
          <w:color w:val="000000"/>
          <w:sz w:val="24"/>
          <w:szCs w:val="24"/>
          <w:shd w:val="clear" w:color="auto" w:fill="FFFFFF"/>
        </w:rPr>
      </w:pPr>
      <w:r w:rsidRPr="00BF7437">
        <w:rPr>
          <w:rFonts w:cs="Arial"/>
          <w:color w:val="000000"/>
          <w:sz w:val="24"/>
          <w:szCs w:val="24"/>
          <w:shd w:val="clear" w:color="auto" w:fill="FFFFFF"/>
        </w:rPr>
        <w:t>официальном сайте Администрации Звериноголовского муниципального округа Курганской области в информационно – телекоммуникационной сети «Интернет».</w:t>
      </w:r>
    </w:p>
    <w:p w:rsidR="00EE41CF" w:rsidRPr="00EE41CF" w:rsidRDefault="00EE41CF" w:rsidP="00DD4EA7">
      <w:pPr>
        <w:pStyle w:val="ConsPlusNormal"/>
        <w:numPr>
          <w:ilvl w:val="0"/>
          <w:numId w:val="6"/>
        </w:numPr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EE41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Контроль за выполнением настоящего распоряжения возложить на Первого заместителя Главы Звериноголовского муниципального округа Курганской области. </w:t>
      </w:r>
    </w:p>
    <w:p w:rsidR="003B6511" w:rsidRDefault="003B6511" w:rsidP="00EE41CF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F0A8C" w:rsidRDefault="003F0A8C" w:rsidP="00C620D1">
      <w:pPr>
        <w:pStyle w:val="a3"/>
        <w:spacing w:before="0"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1348D" w:rsidRPr="00C620D1" w:rsidRDefault="0091348D" w:rsidP="00C620D1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  <w:r w:rsidRPr="0091348D">
        <w:rPr>
          <w:rFonts w:ascii="Arial" w:hAnsi="Arial" w:cs="Arial"/>
          <w:color w:val="000000"/>
          <w:shd w:val="clear" w:color="auto" w:fill="FFFFFF"/>
        </w:rPr>
        <w:t>Глав</w:t>
      </w:r>
      <w:r w:rsidR="00301A57">
        <w:rPr>
          <w:rFonts w:ascii="Arial" w:hAnsi="Arial" w:cs="Arial"/>
          <w:color w:val="000000"/>
          <w:shd w:val="clear" w:color="auto" w:fill="FFFFFF"/>
        </w:rPr>
        <w:t>а</w:t>
      </w:r>
      <w:r w:rsidRPr="0091348D">
        <w:rPr>
          <w:rFonts w:ascii="Arial" w:hAnsi="Arial" w:cs="Arial"/>
          <w:color w:val="000000"/>
          <w:shd w:val="clear" w:color="auto" w:fill="FFFFFF"/>
        </w:rPr>
        <w:t xml:space="preserve"> Звериноголовского муниципального</w:t>
      </w:r>
    </w:p>
    <w:p w:rsidR="00806352" w:rsidRPr="00806352" w:rsidRDefault="0091348D" w:rsidP="00C620D1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1348D">
        <w:rPr>
          <w:rFonts w:ascii="Arial" w:hAnsi="Arial" w:cs="Arial"/>
          <w:color w:val="000000"/>
          <w:shd w:val="clear" w:color="auto" w:fill="FFFFFF"/>
        </w:rPr>
        <w:t xml:space="preserve">округа Курганской области                                                                </w:t>
      </w:r>
      <w:r>
        <w:rPr>
          <w:rFonts w:ascii="Arial" w:hAnsi="Arial" w:cs="Arial"/>
          <w:color w:val="000000"/>
          <w:shd w:val="clear" w:color="auto" w:fill="FFFFFF"/>
        </w:rPr>
        <w:t xml:space="preserve">     М.А. Панкратова</w:t>
      </w:r>
    </w:p>
    <w:p w:rsidR="00C620D1" w:rsidRDefault="00C620D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BF7437" w:rsidRPr="004B5EB5" w:rsidRDefault="00BF7437" w:rsidP="00B430C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Приложение к Постановлению администрации</w:t>
      </w:r>
    </w:p>
    <w:p w:rsidR="004B5EB5" w:rsidRDefault="004B5EB5" w:rsidP="00B430C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Звериноголовского муниципального округа</w:t>
      </w:r>
    </w:p>
    <w:p w:rsidR="00B430CA" w:rsidRDefault="00DD4EA7" w:rsidP="00B430CA">
      <w:pPr>
        <w:pStyle w:val="a3"/>
        <w:spacing w:before="0" w:beforeAutospacing="0" w:after="0" w:line="240" w:lineRule="auto"/>
        <w:jc w:val="right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Курганской области</w:t>
      </w:r>
      <w:r w:rsidR="00B430CA">
        <w:rPr>
          <w:rFonts w:ascii="Arial" w:hAnsi="Arial" w:cs="Arial"/>
          <w:color w:val="000000"/>
          <w:shd w:val="clear" w:color="auto" w:fill="FFFFFF"/>
        </w:rPr>
        <w:t xml:space="preserve"> «</w:t>
      </w:r>
      <w:r w:rsidR="00B430CA" w:rsidRPr="00B430CA">
        <w:rPr>
          <w:rFonts w:ascii="Arial" w:hAnsi="Arial" w:cs="Arial"/>
          <w:bCs/>
          <w:color w:val="000000"/>
          <w:shd w:val="clear" w:color="auto" w:fill="FFFFFF"/>
        </w:rPr>
        <w:t xml:space="preserve">Об утверждении </w:t>
      </w:r>
    </w:p>
    <w:p w:rsidR="00B430CA" w:rsidRDefault="00B430CA" w:rsidP="00B430CA">
      <w:pPr>
        <w:pStyle w:val="a3"/>
        <w:spacing w:before="0" w:beforeAutospacing="0" w:after="0" w:line="240" w:lineRule="auto"/>
        <w:jc w:val="right"/>
        <w:rPr>
          <w:rFonts w:ascii="Arial" w:hAnsi="Arial" w:cs="Arial"/>
          <w:bCs/>
          <w:color w:val="000000"/>
          <w:shd w:val="clear" w:color="auto" w:fill="FFFFFF"/>
        </w:rPr>
      </w:pPr>
      <w:r w:rsidRPr="00B430CA">
        <w:rPr>
          <w:rFonts w:ascii="Arial" w:hAnsi="Arial" w:cs="Arial"/>
          <w:bCs/>
          <w:color w:val="000000"/>
          <w:shd w:val="clear" w:color="auto" w:fill="FFFFFF"/>
        </w:rPr>
        <w:t xml:space="preserve">Положения о системе мониторинга </w:t>
      </w:r>
    </w:p>
    <w:p w:rsidR="00B430CA" w:rsidRDefault="00B430CA" w:rsidP="00B430CA">
      <w:pPr>
        <w:pStyle w:val="a3"/>
        <w:spacing w:before="0" w:beforeAutospacing="0" w:after="0" w:line="240" w:lineRule="auto"/>
        <w:jc w:val="right"/>
        <w:rPr>
          <w:rFonts w:ascii="Arial" w:hAnsi="Arial" w:cs="Arial"/>
          <w:bCs/>
          <w:color w:val="000000"/>
          <w:shd w:val="clear" w:color="auto" w:fill="FFFFFF"/>
        </w:rPr>
      </w:pPr>
      <w:r w:rsidRPr="00B430CA">
        <w:rPr>
          <w:rFonts w:ascii="Arial" w:hAnsi="Arial" w:cs="Arial"/>
          <w:bCs/>
          <w:color w:val="000000"/>
          <w:shd w:val="clear" w:color="auto" w:fill="FFFFFF"/>
        </w:rPr>
        <w:t xml:space="preserve">состояния системы теплоснабжения </w:t>
      </w:r>
    </w:p>
    <w:p w:rsidR="00B430CA" w:rsidRDefault="00B430CA" w:rsidP="00B430CA">
      <w:pPr>
        <w:pStyle w:val="a3"/>
        <w:spacing w:before="0" w:beforeAutospacing="0" w:after="0" w:line="240" w:lineRule="auto"/>
        <w:jc w:val="right"/>
        <w:rPr>
          <w:rFonts w:ascii="Arial" w:hAnsi="Arial" w:cs="Arial"/>
          <w:bCs/>
          <w:color w:val="000000"/>
          <w:shd w:val="clear" w:color="auto" w:fill="FFFFFF"/>
        </w:rPr>
      </w:pPr>
      <w:r w:rsidRPr="00B430CA">
        <w:rPr>
          <w:rFonts w:ascii="Arial" w:hAnsi="Arial" w:cs="Arial"/>
          <w:bCs/>
          <w:color w:val="000000"/>
          <w:shd w:val="clear" w:color="auto" w:fill="FFFFFF"/>
        </w:rPr>
        <w:t>в Звериноголовском муниципальном округе</w:t>
      </w:r>
    </w:p>
    <w:p w:rsidR="00B430CA" w:rsidRPr="000C6C05" w:rsidRDefault="00B430CA" w:rsidP="00B430CA">
      <w:pPr>
        <w:pStyle w:val="a3"/>
        <w:spacing w:before="0" w:beforeAutospacing="0" w:after="0" w:line="240" w:lineRule="auto"/>
        <w:jc w:val="right"/>
        <w:rPr>
          <w:rFonts w:ascii="Arial" w:hAnsi="Arial" w:cs="Arial"/>
          <w:sz w:val="20"/>
          <w:szCs w:val="20"/>
        </w:rPr>
      </w:pPr>
      <w:r w:rsidRPr="00B430CA">
        <w:rPr>
          <w:rFonts w:ascii="Arial" w:hAnsi="Arial" w:cs="Arial"/>
          <w:bCs/>
          <w:color w:val="000000"/>
          <w:shd w:val="clear" w:color="auto" w:fill="FFFFFF"/>
        </w:rPr>
        <w:t>Курганской области</w:t>
      </w:r>
      <w:r>
        <w:rPr>
          <w:rFonts w:ascii="Arial" w:hAnsi="Arial" w:cs="Arial"/>
          <w:bCs/>
          <w:color w:val="000000"/>
          <w:shd w:val="clear" w:color="auto" w:fill="FFFFFF"/>
        </w:rPr>
        <w:t>»</w:t>
      </w:r>
    </w:p>
    <w:p w:rsidR="00DD4EA7" w:rsidRPr="004B5EB5" w:rsidRDefault="00DD4EA7" w:rsidP="004B5EB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F7437" w:rsidRPr="004B5EB5" w:rsidRDefault="00BF7437" w:rsidP="004B5EB5">
      <w:pPr>
        <w:shd w:val="clear" w:color="auto" w:fill="FFFFFF"/>
        <w:spacing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№</w:t>
      </w:r>
      <w:r w:rsidR="00E55A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543 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="00E55A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31 октября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года</w:t>
      </w:r>
    </w:p>
    <w:p w:rsidR="00BF7437" w:rsidRPr="004B5EB5" w:rsidRDefault="00BF7437" w:rsidP="004B5EB5">
      <w:pPr>
        <w:shd w:val="clear" w:color="auto" w:fill="FFFFFF"/>
        <w:spacing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F7437" w:rsidRPr="004B5EB5" w:rsidRDefault="00BF7437" w:rsidP="004B5E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Положение о системе мониторинга состояния систем</w:t>
      </w:r>
    </w:p>
    <w:p w:rsidR="00BF7437" w:rsidRPr="004B5EB5" w:rsidRDefault="00BF7437" w:rsidP="004B5EB5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теплоснабжения </w:t>
      </w:r>
      <w:r w:rsidR="004B5EB5"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Звериноголовского 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</w:t>
      </w:r>
      <w:r w:rsidR="004B5EB5"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округа</w:t>
      </w:r>
    </w:p>
    <w:p w:rsidR="00BF7437" w:rsidRPr="004B5EB5" w:rsidRDefault="00BF7437" w:rsidP="004B5EB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F7437" w:rsidRPr="004B5EB5" w:rsidRDefault="00BF7437" w:rsidP="004B5EB5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1.Общие положения</w:t>
      </w:r>
    </w:p>
    <w:p w:rsidR="00BF7437" w:rsidRPr="004B5EB5" w:rsidRDefault="00BF7437" w:rsidP="004B5EB5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 1. Настоящее Положение определяет взаимодействие органов местного самоуправления </w:t>
      </w:r>
      <w:r w:rsidR="004B5EB5"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Звериноголовского муниципального округа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теплоснабжающих организаций, осуществляющих деятельность на территории </w:t>
      </w:r>
      <w:r w:rsidR="004B5EB5"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Звериноголовского муниципального округа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независимо от форм собственности, при создании и функционировании системы мониторинга теплоснабжения.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 xml:space="preserve">      Система мониторинга состояния системы теплоснабжения - это комплексная система наблюдений, оценки состояния тепловых сетей, источника тепла и потребителей тепла (далее - система мониторинга).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 xml:space="preserve">      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 xml:space="preserve">      Мониторинг - процесс, обеспечивающий постоянное оперативное получение достоверной информации о функционировании объектов теплоснабжения. Мониторинг должен обеспечивать оценку эффективности производства, транспортировки и потребления тепловой энергии на уровне физических и экономических показателей. Услуга по теплоснабжению (отопление) должна оказываться на должном уровне качества, и установлена взаимная ответственность за соблюдение договорных обязательств между всеми участниками теплоснабжения. Мониторинг является совершенно необходимой обратной связью, без которой эффективное управление и совершенствование теплоснабжения невозможно.</w:t>
      </w:r>
    </w:p>
    <w:p w:rsidR="00BF7437" w:rsidRPr="004B5EB5" w:rsidRDefault="00BF7437" w:rsidP="004B5EB5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2.Основные понятия.</w:t>
      </w:r>
    </w:p>
    <w:p w:rsidR="00BF7437" w:rsidRPr="004B5EB5" w:rsidRDefault="00BF7437" w:rsidP="004B5EB5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В настоящем Положении используются следующие основные понятия: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"мониторинг состояния системы теплоснабжения" - это комплексная система наблюдений, оценки и прогноза состояния тепловых сетей и объектов теплоснабжения (далее - мониторинг);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"потребитель" -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деятельности;;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"коммунальные услуги" -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"ресурсоснабжающая организация" - юридическое лицо, независимо от организационно-правовой формы, а также индивидуальный предприниматель, осуществляющие продажу коммунальных ресурсов;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"коммунальные ресурсы" - горячая вода, холодная вода, тепловая энергия, электрическая энергия, используемые для предоставления коммунальных услуг;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"система теплоснабжения" - совокупность объединенных общим производственным процессом источников тепла и (или) тепловых сетей города (района), населенного пункта,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порядке;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"тепловая сеть" - совокупность устройств, предназначенных для передачи и распределения тепловой энергии потребителям;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"тепловой пункт" -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- для присоединения систем теплопотребления одного здания или его части; центральные - то же, двух зданий или более);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"техническое обслуживание" - комплекс операций или операция по поддержанию работоспособности или исправности изделия (установки) при использовании его (ее) по назначению, хранении или транспортировке;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"текущий ремонт" - ремонт, выполняемый для поддержания технических и экономических характеристик объекта в заданных пределах с заменой и (или) восстановлением отдельных быстроизнашивающихся составных частей и деталей;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"капитальный ремонт" - ремонт, выполняемый для восстановления технических и экономических характеристик объекта до значений, близких к проектным, с заменой или восстановлением любых составных частей;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"технологические нарушения" 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аварию;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"инцидент" - отказ или повреждение оборудования и (или) сетей, отклонение от установленных режимов, нарушение федеральных законов, нормативно-правовых актов и технических документов, устанавливающих правила ведения работ на производственном объекте, включая: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- технологический отказ - вынужденное отключение или ограничение работоспособности оборудования, приведшее к нарушению процесса производства и (или) передачи тепловой энергии потребителям, если они не содержат признаков аварии;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- функциональный отказ - неисправности оборудования (в том числе резервного и вспомогательного), не повлиявшие на технологический процесс производства и 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энергии;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"авария на объектах теплоснабжения" -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часов;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"неисправность" - другие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:rsidR="00B430CA" w:rsidRDefault="00BF7437" w:rsidP="004B5EB5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="00DD4E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</w:t>
      </w:r>
    </w:p>
    <w:p w:rsidR="00BF7437" w:rsidRPr="004B5EB5" w:rsidRDefault="00B430CA" w:rsidP="004B5EB5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          </w:t>
      </w:r>
      <w:r w:rsidR="00BF7437"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3.Задачи системы мониторинга</w:t>
      </w:r>
    </w:p>
    <w:p w:rsidR="00DD4EA7" w:rsidRDefault="00BF7437" w:rsidP="00DD4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Основными задачами системы мониторинга являются: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BF7437" w:rsidRPr="004B5EB5" w:rsidRDefault="00BF7437" w:rsidP="004B5EB5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оптимизация процесса составления планов проведения ремонтных работ на котельных и теплосетях;</w:t>
      </w:r>
    </w:p>
    <w:p w:rsidR="00BF7437" w:rsidRPr="004B5EB5" w:rsidRDefault="00BF7437" w:rsidP="004B5EB5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="00DD4E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Функционирование системы мониторинга</w:t>
      </w:r>
    </w:p>
    <w:p w:rsidR="00DD4EA7" w:rsidRDefault="00BF7437" w:rsidP="00DD4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Функционирование системы мониторинга осуществляется на объектовом и муниципальном уровнях.</w:t>
      </w:r>
    </w:p>
    <w:p w:rsidR="00BF7437" w:rsidRPr="004B5EB5" w:rsidRDefault="00BF7437" w:rsidP="00DD4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объекты теплоснабжения и теплосети.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 xml:space="preserve">       На муниципальном уровне организационно-методическое руководство и координацию деятельности системы мониторинга осуществляет </w:t>
      </w:r>
      <w:r w:rsidR="004B5EB5"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Звериноголовского муниципа</w:t>
      </w:r>
      <w:r w:rsidR="00DD4EA7"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льного </w:t>
      </w:r>
      <w:r w:rsidR="00DD4E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ок</w:t>
      </w:r>
      <w:r w:rsidR="004B5EB5"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руга</w:t>
      </w:r>
      <w:r w:rsidR="00DD4E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D4EA7" w:rsidRDefault="00DD4EA7" w:rsidP="00DD4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BF7437"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Система мониторинга включает в себя:</w:t>
      </w:r>
    </w:p>
    <w:p w:rsidR="00DD4EA7" w:rsidRDefault="00DD4EA7" w:rsidP="00DD4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    </w:t>
      </w:r>
      <w:r w:rsidR="00BF7437"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сбор данных;</w:t>
      </w:r>
    </w:p>
    <w:p w:rsidR="004B5EB5" w:rsidRPr="004B5EB5" w:rsidRDefault="00BF7437" w:rsidP="00DD4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хранение, обработку и представление данных в </w:t>
      </w:r>
      <w:r w:rsidR="004B5EB5"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Администрацию Звериноголовского муниципального округа</w:t>
      </w:r>
      <w:r w:rsidR="00DD4E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D4EA7" w:rsidRDefault="00BF7437" w:rsidP="00DD4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4.1. Сбор данных</w:t>
      </w:r>
      <w:r w:rsidR="004B5EB5"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DD4EA7" w:rsidRDefault="004B5EB5" w:rsidP="00DD4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BF7437"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Система сбора данных мониторинга за состоянием котельных и тепловых сетей объединяет в себе все существующие методы наблюдения за котельными и тепловыми сетями на территории 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Звериноголовского муниципального округа;</w:t>
      </w:r>
      <w:r w:rsidR="00BF7437"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BF7437"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Сбор данных мониторинга за состоянием котельных и тепловых сетей организуется теплоснабжающей организацией на объектовом уровне на бумажных и электронных носителях.</w:t>
      </w:r>
    </w:p>
    <w:p w:rsidR="00DD4EA7" w:rsidRDefault="00BF7437" w:rsidP="00DD4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4.2. Формируется следующая информация:</w:t>
      </w:r>
    </w:p>
    <w:p w:rsidR="00B430CA" w:rsidRDefault="00BF7437" w:rsidP="00DD4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4.2.1. Паспортная база данных технологического оборудования и тепловых сетей.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4.2.2. Расположение смежных коммуникаций в 5-метровой зоне вдоль прокладки теплосети, схема дренажных и канализационных сетей.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4.2.3. Исполнительная документация в электронном виде (схемы теплопроводов).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4.2.4. Данные о грунтах в зоне прокладки теплосети (грунтовые воды, суффозионные грунты).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4.2.5. Данные о проведенных ремонтных работах на объектах теплоснабжения.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4.2.6. Данные о вводе в эксплуатацию законченных строительством, расширением, реконструкцией, техническим перевооружением объектов теплоснабжения.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4.2.7.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 - период отключения и перечень отключенных потребителей.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4.3. Хранение данных организуется на объектовом уровне на бумажных и электронных носителях</w:t>
      </w:r>
      <w:r w:rsidR="00B430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F7437" w:rsidRPr="004B5EB5" w:rsidRDefault="00BF7437" w:rsidP="00DD4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4.4. На основе анализа принимается соответствующее решение.</w:t>
      </w: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4.5.Предоставляемые данные заверяются руководителем предприятия.</w:t>
      </w:r>
    </w:p>
    <w:p w:rsidR="00BF7437" w:rsidRPr="004B5EB5" w:rsidRDefault="00BF7437" w:rsidP="00DD4E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5.Ответственность.</w:t>
      </w:r>
    </w:p>
    <w:p w:rsidR="00BF7437" w:rsidRPr="004B5EB5" w:rsidRDefault="00BF7437" w:rsidP="004B5EB5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B5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5.1. За непредставление, несвоевременное предоставление или предоставление недостоверных данных к руководителю предприятия, а также к исполнителю применяются меры дисциплинарного воздействия.</w:t>
      </w:r>
    </w:p>
    <w:p w:rsidR="00A51CF4" w:rsidRDefault="00A51CF4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sectPr w:rsidR="00A51CF4" w:rsidSect="00C620D1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691" w:rsidRDefault="00C24691" w:rsidP="00AD1017">
      <w:pPr>
        <w:spacing w:after="0" w:line="240" w:lineRule="auto"/>
      </w:pPr>
      <w:r>
        <w:separator/>
      </w:r>
    </w:p>
  </w:endnote>
  <w:endnote w:type="continuationSeparator" w:id="0">
    <w:p w:rsidR="00C24691" w:rsidRDefault="00C24691" w:rsidP="00AD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691" w:rsidRDefault="00C24691" w:rsidP="00AD1017">
      <w:pPr>
        <w:spacing w:after="0" w:line="240" w:lineRule="auto"/>
      </w:pPr>
      <w:r>
        <w:separator/>
      </w:r>
    </w:p>
  </w:footnote>
  <w:footnote w:type="continuationSeparator" w:id="0">
    <w:p w:rsidR="00C24691" w:rsidRDefault="00C24691" w:rsidP="00AD1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A3F37"/>
    <w:multiLevelType w:val="multilevel"/>
    <w:tmpl w:val="B2E236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800"/>
      </w:pPr>
      <w:rPr>
        <w:rFonts w:hint="default"/>
      </w:rPr>
    </w:lvl>
  </w:abstractNum>
  <w:abstractNum w:abstractNumId="1">
    <w:nsid w:val="115E07B0"/>
    <w:multiLevelType w:val="hybridMultilevel"/>
    <w:tmpl w:val="B9B88060"/>
    <w:lvl w:ilvl="0" w:tplc="BC0C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430DD3"/>
    <w:multiLevelType w:val="hybridMultilevel"/>
    <w:tmpl w:val="3784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37893"/>
    <w:multiLevelType w:val="hybridMultilevel"/>
    <w:tmpl w:val="BEB4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42A81"/>
    <w:multiLevelType w:val="multilevel"/>
    <w:tmpl w:val="D50819B2"/>
    <w:lvl w:ilvl="0">
      <w:start w:val="1"/>
      <w:numFmt w:val="decimal"/>
      <w:lvlText w:val="%1."/>
      <w:lvlJc w:val="left"/>
      <w:pPr>
        <w:ind w:left="555" w:hanging="555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5">
    <w:nsid w:val="74EA7685"/>
    <w:multiLevelType w:val="hybridMultilevel"/>
    <w:tmpl w:val="31C824B6"/>
    <w:lvl w:ilvl="0" w:tplc="6BCE21EE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32"/>
    <w:rsid w:val="00017C7D"/>
    <w:rsid w:val="00020BC1"/>
    <w:rsid w:val="000249BF"/>
    <w:rsid w:val="00060D51"/>
    <w:rsid w:val="00065A41"/>
    <w:rsid w:val="000701BB"/>
    <w:rsid w:val="00090529"/>
    <w:rsid w:val="000C6C05"/>
    <w:rsid w:val="00104CC7"/>
    <w:rsid w:val="001D54F3"/>
    <w:rsid w:val="001E3EAC"/>
    <w:rsid w:val="0021277D"/>
    <w:rsid w:val="00227F63"/>
    <w:rsid w:val="00242E84"/>
    <w:rsid w:val="002641D2"/>
    <w:rsid w:val="0027187E"/>
    <w:rsid w:val="00292D2D"/>
    <w:rsid w:val="00301A57"/>
    <w:rsid w:val="003048FE"/>
    <w:rsid w:val="003159B2"/>
    <w:rsid w:val="00390796"/>
    <w:rsid w:val="003A0C02"/>
    <w:rsid w:val="003B6511"/>
    <w:rsid w:val="003B685A"/>
    <w:rsid w:val="003D0901"/>
    <w:rsid w:val="003D4AC4"/>
    <w:rsid w:val="003F0A8C"/>
    <w:rsid w:val="003F2DD6"/>
    <w:rsid w:val="00406BA5"/>
    <w:rsid w:val="0043362F"/>
    <w:rsid w:val="00441E9D"/>
    <w:rsid w:val="0047253A"/>
    <w:rsid w:val="004A0C64"/>
    <w:rsid w:val="004A3E90"/>
    <w:rsid w:val="004B5EB5"/>
    <w:rsid w:val="004E1205"/>
    <w:rsid w:val="005228F2"/>
    <w:rsid w:val="005433F3"/>
    <w:rsid w:val="005757D5"/>
    <w:rsid w:val="005B4D08"/>
    <w:rsid w:val="005E59D7"/>
    <w:rsid w:val="005F2136"/>
    <w:rsid w:val="00715C06"/>
    <w:rsid w:val="0073189A"/>
    <w:rsid w:val="00760B82"/>
    <w:rsid w:val="0077053B"/>
    <w:rsid w:val="00783F04"/>
    <w:rsid w:val="00806352"/>
    <w:rsid w:val="008106DA"/>
    <w:rsid w:val="00830B1B"/>
    <w:rsid w:val="008555B5"/>
    <w:rsid w:val="008A2500"/>
    <w:rsid w:val="008A4D71"/>
    <w:rsid w:val="008F0AB8"/>
    <w:rsid w:val="008F2D36"/>
    <w:rsid w:val="0091348D"/>
    <w:rsid w:val="00926FD9"/>
    <w:rsid w:val="0094446F"/>
    <w:rsid w:val="00974A31"/>
    <w:rsid w:val="009907B3"/>
    <w:rsid w:val="009C2CCF"/>
    <w:rsid w:val="009E1807"/>
    <w:rsid w:val="00A0401B"/>
    <w:rsid w:val="00A3500F"/>
    <w:rsid w:val="00A51CF4"/>
    <w:rsid w:val="00A6359B"/>
    <w:rsid w:val="00A900E2"/>
    <w:rsid w:val="00AA1D08"/>
    <w:rsid w:val="00AD1017"/>
    <w:rsid w:val="00B12630"/>
    <w:rsid w:val="00B430CA"/>
    <w:rsid w:val="00B754A1"/>
    <w:rsid w:val="00B95B9B"/>
    <w:rsid w:val="00BF7437"/>
    <w:rsid w:val="00C24691"/>
    <w:rsid w:val="00C31938"/>
    <w:rsid w:val="00C31F72"/>
    <w:rsid w:val="00C620D1"/>
    <w:rsid w:val="00C723AC"/>
    <w:rsid w:val="00C955BC"/>
    <w:rsid w:val="00CA0D82"/>
    <w:rsid w:val="00CE1850"/>
    <w:rsid w:val="00D12D2C"/>
    <w:rsid w:val="00D46275"/>
    <w:rsid w:val="00D73E0C"/>
    <w:rsid w:val="00DD4EA7"/>
    <w:rsid w:val="00DD7719"/>
    <w:rsid w:val="00E061F4"/>
    <w:rsid w:val="00E14A27"/>
    <w:rsid w:val="00E23B32"/>
    <w:rsid w:val="00E41B50"/>
    <w:rsid w:val="00E55A9F"/>
    <w:rsid w:val="00E80F67"/>
    <w:rsid w:val="00E8747E"/>
    <w:rsid w:val="00EE41CF"/>
    <w:rsid w:val="00EF692D"/>
    <w:rsid w:val="00F319B6"/>
    <w:rsid w:val="00F46491"/>
    <w:rsid w:val="00F9381D"/>
    <w:rsid w:val="00F967BE"/>
    <w:rsid w:val="00FD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03E59-CEBF-4D77-BBC1-B1BF154B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C0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6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69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D101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101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10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9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8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E41C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ru-RU"/>
    </w:rPr>
  </w:style>
  <w:style w:type="character" w:customStyle="1" w:styleId="fontstyle15">
    <w:name w:val="fontstyle15"/>
    <w:basedOn w:val="a0"/>
    <w:qFormat/>
    <w:rsid w:val="00BF7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39B0-61F0-4562-8E9E-2C6B0B09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4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Бабунова</dc:creator>
  <cp:keywords/>
  <dc:description/>
  <cp:lastModifiedBy>Елена</cp:lastModifiedBy>
  <cp:revision>48</cp:revision>
  <cp:lastPrinted>2024-10-31T11:28:00Z</cp:lastPrinted>
  <dcterms:created xsi:type="dcterms:W3CDTF">2022-05-20T06:18:00Z</dcterms:created>
  <dcterms:modified xsi:type="dcterms:W3CDTF">2024-11-08T07:06:00Z</dcterms:modified>
</cp:coreProperties>
</file>