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4898"/>
      </w:tblGrid>
      <w:tr w:rsidR="00955FAC" w:rsidRPr="00EF2B5A" w:rsidTr="00122B8C">
        <w:trPr>
          <w:trHeight w:val="1628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jc w:val="both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Звериноголовского </w:t>
            </w:r>
            <w:r w:rsidR="006616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="00661610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Курганской области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C3108D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DF9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  <w:r w:rsidR="00CB4B3B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B0A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5921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года № </w:t>
            </w:r>
            <w:r w:rsidR="00494D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134CB" w:rsidRPr="005134CB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2C0DA3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>«О проведении</w:t>
            </w:r>
            <w:r w:rsidR="00580FE7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аукциона в электронной форме по продаже муниципального имущества, находящегося в собственности муниципального образования Звериноголовский </w:t>
            </w:r>
            <w:r w:rsidR="00661610" w:rsidRPr="005134CB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Курганской области»</w:t>
            </w: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</w:tbl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rPr>
          <w:rFonts w:ascii="Liberation Sans" w:hAnsi="Liberation Sans" w:cs="Liberation Sans"/>
          <w:i/>
          <w:iCs/>
          <w:color w:val="FF0000"/>
          <w:sz w:val="24"/>
          <w:szCs w:val="24"/>
        </w:rPr>
      </w:pP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Pr="00EF2B5A" w:rsidRDefault="001A19FA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ДОКУМЕНТАЦИЯ О ПРОВЕДЕНИИ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ОТКРЫТОГО АУКЦИОНА В ЭЛЕКТРОННОЙ ФОРМЕ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ПО ПРОДАЖЕ МУНИЦИПАЛЬНОГО ИМУЩЕСТВА, НАХОДЯЩЕГОСЯ В СОБСТВЕННОСТИ </w:t>
      </w:r>
      <w:r w:rsidRPr="005134CB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ЗВЕРИНОГОЛОВСКИЙ </w:t>
      </w:r>
      <w:r w:rsidR="00661610">
        <w:rPr>
          <w:rFonts w:ascii="Times New Roman" w:hAnsi="Times New Roman" w:cs="Times New Roman"/>
          <w:b/>
          <w:bCs/>
          <w:sz w:val="24"/>
          <w:szCs w:val="24"/>
        </w:rPr>
        <w:t>МУНИЦИПАЛЬНЫЙ ОКРУГ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КУРГАНСКОЙ ОБЛАСТИ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Liberation Sans"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Pr="00EF2B5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955FAC" w:rsidP="007505B6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>202</w:t>
      </w:r>
      <w:r w:rsidR="00270446">
        <w:rPr>
          <w:rFonts w:ascii="Times New Roman" w:hAnsi="Times New Roman" w:cs="Times New Roman"/>
          <w:b/>
          <w:bCs/>
          <w:kern w:val="1"/>
          <w:sz w:val="24"/>
          <w:szCs w:val="24"/>
        </w:rPr>
        <w:t>4</w:t>
      </w: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55FAC" w:rsidRDefault="00955FAC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1A19FA" w:rsidRPr="00EF2B5A" w:rsidRDefault="001A19FA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EC68B9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7505B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I.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основные термины и определения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Аукцион по продаже имущества, находящегося в муниципальной собств</w:t>
      </w:r>
      <w:r w:rsidR="00CB4B3B">
        <w:rPr>
          <w:rFonts w:ascii="Times New Roman" w:hAnsi="Times New Roman" w:cs="Times New Roman"/>
          <w:sz w:val="24"/>
          <w:szCs w:val="24"/>
        </w:rPr>
        <w:t>енности Звериноголовского муниципального округа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(торги), проводится в электронной форме в соответствии с Гражданским кодексом Российской Федерации, Федеральным законом от 21 декабря 2001 г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ода </w:t>
      </w:r>
      <w:r w:rsidRPr="00CB4B3B">
        <w:rPr>
          <w:rFonts w:ascii="Times New Roman" w:hAnsi="Times New Roman" w:cs="Times New Roman"/>
          <w:sz w:val="24"/>
          <w:szCs w:val="24"/>
        </w:rPr>
        <w:t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</w:t>
      </w:r>
      <w:r w:rsidR="00BF2235" w:rsidRPr="00CB4B3B">
        <w:rPr>
          <w:rFonts w:ascii="Times New Roman" w:hAnsi="Times New Roman" w:cs="Times New Roman"/>
          <w:sz w:val="24"/>
          <w:szCs w:val="24"/>
        </w:rPr>
        <w:t>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 и распоряжением Админи</w:t>
      </w:r>
      <w:r w:rsidR="00CB4B3B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</w:t>
      </w:r>
      <w:r w:rsidR="00CB4B3B" w:rsidRPr="005134CB">
        <w:rPr>
          <w:rFonts w:ascii="Times New Roman" w:hAnsi="Times New Roman" w:cs="Times New Roman"/>
          <w:sz w:val="24"/>
          <w:szCs w:val="24"/>
        </w:rPr>
        <w:t>области</w:t>
      </w:r>
      <w:r w:rsidRPr="005134CB">
        <w:rPr>
          <w:rFonts w:ascii="Times New Roman" w:hAnsi="Times New Roman" w:cs="Times New Roman"/>
          <w:sz w:val="24"/>
          <w:szCs w:val="24"/>
        </w:rPr>
        <w:t xml:space="preserve"> от </w:t>
      </w:r>
      <w:r w:rsidR="00494DF9" w:rsidRPr="00494DF9">
        <w:rPr>
          <w:rFonts w:ascii="Times New Roman" w:hAnsi="Times New Roman" w:cs="Times New Roman"/>
          <w:sz w:val="24"/>
          <w:szCs w:val="24"/>
        </w:rPr>
        <w:t xml:space="preserve">19 февраля </w:t>
      </w:r>
      <w:r w:rsidR="00CB4B3B" w:rsidRPr="005134CB">
        <w:rPr>
          <w:rFonts w:ascii="Times New Roman" w:hAnsi="Times New Roman" w:cs="Times New Roman"/>
          <w:sz w:val="24"/>
          <w:szCs w:val="24"/>
        </w:rPr>
        <w:t>202</w:t>
      </w:r>
      <w:r w:rsidR="001B0AB5">
        <w:rPr>
          <w:rFonts w:ascii="Times New Roman" w:hAnsi="Times New Roman" w:cs="Times New Roman"/>
          <w:sz w:val="24"/>
          <w:szCs w:val="24"/>
        </w:rPr>
        <w:t>4</w:t>
      </w:r>
      <w:r w:rsidR="002C0DA3" w:rsidRPr="005134CB">
        <w:rPr>
          <w:rFonts w:ascii="Times New Roman" w:hAnsi="Times New Roman" w:cs="Times New Roman"/>
          <w:sz w:val="24"/>
          <w:szCs w:val="24"/>
        </w:rPr>
        <w:t xml:space="preserve"> </w:t>
      </w:r>
      <w:r w:rsidRPr="005134CB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494DF9">
        <w:rPr>
          <w:rFonts w:ascii="Times New Roman" w:hAnsi="Times New Roman" w:cs="Times New Roman"/>
          <w:sz w:val="24"/>
          <w:szCs w:val="24"/>
        </w:rPr>
        <w:t>31</w:t>
      </w:r>
      <w:r w:rsidR="00FF5921" w:rsidRPr="005134CB">
        <w:rPr>
          <w:rFonts w:ascii="Times New Roman" w:hAnsi="Times New Roman" w:cs="Times New Roman"/>
          <w:sz w:val="24"/>
          <w:szCs w:val="24"/>
        </w:rPr>
        <w:t>-р</w:t>
      </w:r>
      <w:r w:rsidR="005F736B" w:rsidRPr="005134CB">
        <w:rPr>
          <w:rFonts w:ascii="Times New Roman" w:hAnsi="Times New Roman" w:cs="Times New Roman"/>
          <w:sz w:val="24"/>
          <w:szCs w:val="24"/>
        </w:rPr>
        <w:t xml:space="preserve"> «О проведении открытого аукциона в электронной фор</w:t>
      </w:r>
      <w:r w:rsidR="005F736B" w:rsidRPr="00774696">
        <w:rPr>
          <w:rFonts w:ascii="Times New Roman" w:hAnsi="Times New Roman" w:cs="Times New Roman"/>
          <w:sz w:val="24"/>
          <w:szCs w:val="24"/>
        </w:rPr>
        <w:t>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="005F736B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– </w:t>
      </w:r>
      <w:r w:rsidRPr="00CB4B3B">
        <w:rPr>
          <w:rFonts w:ascii="Times New Roman" w:hAnsi="Times New Roman" w:cs="Times New Roman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8107E1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CB4B3B">
        <w:rPr>
          <w:rFonts w:ascii="Times New Roman" w:hAnsi="Times New Roman" w:cs="Times New Roman"/>
          <w:sz w:val="24"/>
          <w:szCs w:val="24"/>
        </w:rPr>
        <w:t>Курганской области.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22EDC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CB4B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– </w:t>
      </w:r>
      <w:r w:rsidRPr="00CB4B3B">
        <w:rPr>
          <w:rFonts w:ascii="Times New Roman" w:hAnsi="Times New Roman" w:cs="Times New Roman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площадка»,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адрес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местонахождения: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115114, г. Москва, ул</w:t>
      </w:r>
      <w:r w:rsidR="00CB4B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CB4B3B">
        <w:rPr>
          <w:rFonts w:ascii="Times New Roman" w:hAnsi="Times New Roman" w:cs="Times New Roman"/>
          <w:sz w:val="24"/>
          <w:szCs w:val="24"/>
        </w:rPr>
        <w:t xml:space="preserve">, д. 14, стр. 5, </w:t>
      </w:r>
      <w:r w:rsidRPr="00CB4B3B">
        <w:rPr>
          <w:rFonts w:ascii="Times New Roman" w:hAnsi="Times New Roman" w:cs="Times New Roman"/>
          <w:sz w:val="24"/>
          <w:szCs w:val="24"/>
        </w:rPr>
        <w:t>тел.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+7 (495) 276-16-26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Регистрация на электронной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Открытая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Закрытая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Личный кабинет»</w:t>
      </w:r>
      <w:r w:rsidRPr="00CB4B3B">
        <w:rPr>
          <w:rFonts w:ascii="Times New Roman" w:hAnsi="Times New Roman" w:cs="Times New Roman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аукцион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Претендент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Участник электронного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Электронная подпись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661610">
        <w:rPr>
          <w:rFonts w:ascii="Times New Roman" w:hAnsi="Times New Roman" w:cs="Times New Roman"/>
          <w:sz w:val="24"/>
          <w:szCs w:val="24"/>
        </w:rPr>
        <w:t>документе</w:t>
      </w:r>
      <w:r w:rsidRPr="00EF2B5A">
        <w:rPr>
          <w:rFonts w:ascii="Liberation Sans" w:hAnsi="Liberation Sans" w:cs="Liberation Sans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Электронный документ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образ документа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Электронное сообщение (электронное уведомление)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журнал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 </w:t>
      </w:r>
      <w:r w:rsidRPr="00CB4B3B">
        <w:rPr>
          <w:rFonts w:ascii="Times New Roman" w:hAnsi="Times New Roman" w:cs="Times New Roman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Победитель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Контакты: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Организатор торгов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115114, г. Москва, ул. 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, д. 14, стр. 5 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тел. +8 (495) 276-16-26, 8-800-100-18-77, факс 8 (495) 542-40-20</w:t>
      </w:r>
    </w:p>
    <w:p w:rsidR="00955FAC" w:rsidRPr="00B1081B" w:rsidRDefault="00955FAC" w:rsidP="00955FAC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E-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info@roseltorg.ru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EE4308" w:rsidRDefault="00955FAC" w:rsidP="00955FA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5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B1081B" w:rsidRPr="00EE430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B4B3B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Адрес: 641480, 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Курганская область, </w:t>
      </w:r>
      <w:r w:rsidR="00414A6B">
        <w:rPr>
          <w:rFonts w:ascii="Times New Roman" w:hAnsi="Times New Roman" w:cs="Times New Roman"/>
          <w:sz w:val="24"/>
          <w:szCs w:val="24"/>
        </w:rPr>
        <w:t>м. р-н Звериноголовский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, </w:t>
      </w:r>
      <w:r w:rsidR="00414A6B">
        <w:rPr>
          <w:rFonts w:ascii="Times New Roman" w:hAnsi="Times New Roman" w:cs="Times New Roman"/>
          <w:sz w:val="24"/>
          <w:szCs w:val="24"/>
        </w:rPr>
        <w:t xml:space="preserve">с. п. Звериноголовский сельсовет, </w:t>
      </w:r>
      <w:r w:rsidR="00414A6B" w:rsidRPr="00CB4B3B">
        <w:rPr>
          <w:rFonts w:ascii="Times New Roman" w:hAnsi="Times New Roman" w:cs="Times New Roman"/>
          <w:sz w:val="24"/>
          <w:szCs w:val="24"/>
        </w:rPr>
        <w:t>с. Звериноголовское, ул. Чапаева,</w:t>
      </w:r>
      <w:r w:rsidR="00414A6B">
        <w:rPr>
          <w:rFonts w:ascii="Times New Roman" w:hAnsi="Times New Roman" w:cs="Times New Roman"/>
          <w:sz w:val="24"/>
          <w:szCs w:val="24"/>
        </w:rPr>
        <w:t xml:space="preserve"> </w:t>
      </w:r>
      <w:r w:rsidR="00414A6B" w:rsidRPr="00CB4B3B">
        <w:rPr>
          <w:rFonts w:ascii="Times New Roman" w:hAnsi="Times New Roman" w:cs="Times New Roman"/>
          <w:sz w:val="24"/>
          <w:szCs w:val="24"/>
        </w:rPr>
        <w:t>41.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График работы</w:t>
      </w:r>
      <w:r w:rsidR="00661610">
        <w:rPr>
          <w:rFonts w:ascii="Times New Roman" w:hAnsi="Times New Roman" w:cs="Times New Roman"/>
          <w:sz w:val="24"/>
          <w:szCs w:val="24"/>
        </w:rPr>
        <w:t>: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Е-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kumi-zverinka@yandex.ru </w:t>
      </w:r>
    </w:p>
    <w:p w:rsidR="00C22EDC" w:rsidRPr="00CB4B3B" w:rsidRDefault="00955FAC" w:rsidP="00C22ED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6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C22E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A45BAB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Номер контактного телефона: (835240) 2-04-52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270446">
        <w:rPr>
          <w:rFonts w:ascii="Times New Roman" w:hAnsi="Times New Roman" w:cs="Times New Roman"/>
          <w:sz w:val="24"/>
          <w:szCs w:val="24"/>
        </w:rPr>
        <w:t>г</w:t>
      </w:r>
      <w:r w:rsidR="009B5419">
        <w:rPr>
          <w:rFonts w:ascii="Times New Roman" w:hAnsi="Times New Roman" w:cs="Times New Roman"/>
          <w:sz w:val="24"/>
          <w:szCs w:val="24"/>
        </w:rPr>
        <w:t>лавн</w:t>
      </w:r>
      <w:r w:rsidR="00270446">
        <w:rPr>
          <w:rFonts w:ascii="Times New Roman" w:hAnsi="Times New Roman" w:cs="Times New Roman"/>
          <w:sz w:val="24"/>
          <w:szCs w:val="24"/>
        </w:rPr>
        <w:t>ый</w:t>
      </w:r>
      <w:r w:rsidR="009B5419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CB4B3B">
        <w:rPr>
          <w:rFonts w:ascii="Times New Roman" w:hAnsi="Times New Roman" w:cs="Times New Roman"/>
          <w:sz w:val="24"/>
          <w:szCs w:val="24"/>
        </w:rPr>
        <w:t xml:space="preserve"> к</w:t>
      </w:r>
      <w:r w:rsidRPr="00CB4B3B">
        <w:rPr>
          <w:rFonts w:ascii="Times New Roman" w:hAnsi="Times New Roman" w:cs="Times New Roman"/>
          <w:sz w:val="24"/>
          <w:szCs w:val="24"/>
        </w:rPr>
        <w:t>омитета муниципального имущества и земельных отношений Админи</w:t>
      </w:r>
      <w:r w:rsidR="00CB4B3B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B5419">
        <w:rPr>
          <w:rFonts w:ascii="Times New Roman" w:hAnsi="Times New Roman" w:cs="Times New Roman"/>
          <w:sz w:val="24"/>
          <w:szCs w:val="24"/>
        </w:rPr>
        <w:t>Черепанова Анна Алексеевна</w:t>
      </w:r>
      <w:r w:rsid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br w:type="page"/>
      </w:r>
    </w:p>
    <w:p w:rsidR="00955FAC" w:rsidRPr="00CB4B3B" w:rsidRDefault="00EC68B9" w:rsidP="00955F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II. Информационное сообщение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="001B0AB5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D828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0AB5" w:rsidRPr="001B0AB5">
        <w:rPr>
          <w:rFonts w:ascii="Times New Roman" w:hAnsi="Times New Roman" w:cs="Times New Roman"/>
          <w:b/>
          <w:bCs/>
          <w:sz w:val="24"/>
          <w:szCs w:val="24"/>
        </w:rPr>
        <w:t xml:space="preserve">марта 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B0AB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Курганской области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на электр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>онной торговой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в сети Интернет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1. Основания проведения торгов: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661610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принято </w:t>
      </w:r>
      <w:r w:rsidRPr="005134CB">
        <w:rPr>
          <w:rFonts w:ascii="Times New Roman" w:hAnsi="Times New Roman" w:cs="Times New Roman"/>
          <w:sz w:val="24"/>
          <w:szCs w:val="24"/>
        </w:rPr>
        <w:t>постановлением Админи</w:t>
      </w:r>
      <w:r w:rsidR="00CB4B3B" w:rsidRPr="005134C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5134CB">
        <w:rPr>
          <w:rFonts w:ascii="Times New Roman" w:hAnsi="Times New Roman" w:cs="Times New Roman"/>
          <w:sz w:val="24"/>
          <w:szCs w:val="24"/>
        </w:rPr>
        <w:t xml:space="preserve"> от </w:t>
      </w:r>
      <w:r w:rsidR="00494DF9" w:rsidRPr="00494DF9">
        <w:rPr>
          <w:rFonts w:ascii="Times New Roman" w:hAnsi="Times New Roman" w:cs="Times New Roman"/>
          <w:sz w:val="24"/>
          <w:szCs w:val="24"/>
        </w:rPr>
        <w:t xml:space="preserve">19 февраля </w:t>
      </w:r>
      <w:r w:rsidR="00CB4B3B" w:rsidRPr="005134CB">
        <w:rPr>
          <w:rFonts w:ascii="Times New Roman" w:hAnsi="Times New Roman" w:cs="Times New Roman"/>
          <w:sz w:val="24"/>
          <w:szCs w:val="24"/>
        </w:rPr>
        <w:t>202</w:t>
      </w:r>
      <w:r w:rsidR="001B0AB5">
        <w:rPr>
          <w:rFonts w:ascii="Times New Roman" w:hAnsi="Times New Roman" w:cs="Times New Roman"/>
          <w:sz w:val="24"/>
          <w:szCs w:val="24"/>
        </w:rPr>
        <w:t>4</w:t>
      </w:r>
      <w:r w:rsidRPr="005134C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94DF9">
        <w:rPr>
          <w:rFonts w:ascii="Times New Roman" w:hAnsi="Times New Roman" w:cs="Times New Roman"/>
          <w:sz w:val="24"/>
          <w:szCs w:val="24"/>
        </w:rPr>
        <w:t>72</w:t>
      </w:r>
      <w:r w:rsidR="006504BA">
        <w:rPr>
          <w:rFonts w:ascii="Times New Roman" w:hAnsi="Times New Roman" w:cs="Times New Roman"/>
          <w:sz w:val="24"/>
          <w:szCs w:val="24"/>
        </w:rPr>
        <w:t xml:space="preserve"> «</w:t>
      </w:r>
      <w:r w:rsidR="006504BA" w:rsidRPr="006504BA">
        <w:rPr>
          <w:rFonts w:ascii="Times New Roman" w:hAnsi="Times New Roman" w:cs="Times New Roman"/>
          <w:sz w:val="24"/>
          <w:szCs w:val="24"/>
        </w:rPr>
        <w:t>Об условиях приватизации муниципального имущества Звериноголовского муниципального округа Курганской области</w:t>
      </w:r>
      <w:r w:rsidR="006504BA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EC68B9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муниципальное об</w:t>
      </w:r>
      <w:r w:rsidR="00CB4B3B">
        <w:rPr>
          <w:rFonts w:ascii="Times New Roman" w:hAnsi="Times New Roman" w:cs="Times New Roman"/>
          <w:sz w:val="24"/>
          <w:szCs w:val="24"/>
        </w:rPr>
        <w:t>разование Звериноголовский муниципальный округ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в лице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</w:t>
      </w:r>
      <w:r w:rsidR="00155EFD">
        <w:rPr>
          <w:rFonts w:ascii="Times New Roman" w:hAnsi="Times New Roman" w:cs="Times New Roman"/>
          <w:sz w:val="24"/>
          <w:szCs w:val="24"/>
        </w:rPr>
        <w:t xml:space="preserve"> Курганской области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3. Продавец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424191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661610" w:rsidRPr="00CB4B3B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661610" w:rsidRPr="00CB4B3B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  <w:highlight w:val="white"/>
        </w:rPr>
        <w:t>(далее – Администрация)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4. Форма торгов (способ приватизации)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CB4B3B" w:rsidRDefault="00955FAC" w:rsidP="00955F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ind w:right="3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 №1.</w:t>
      </w:r>
      <w:r w:rsidR="001A796E">
        <w:rPr>
          <w:rFonts w:ascii="Times New Roman" w:hAnsi="Times New Roman" w:cs="Times New Roman"/>
          <w:sz w:val="24"/>
          <w:szCs w:val="24"/>
        </w:rPr>
        <w:t xml:space="preserve"> З</w:t>
      </w:r>
      <w:r w:rsidR="001A796E" w:rsidRPr="001A796E">
        <w:rPr>
          <w:rFonts w:ascii="Times New Roman" w:hAnsi="Times New Roman" w:cs="Times New Roman"/>
          <w:sz w:val="24"/>
          <w:szCs w:val="24"/>
        </w:rPr>
        <w:t>дание</w:t>
      </w:r>
      <w:r w:rsidR="00593D9A">
        <w:rPr>
          <w:rFonts w:ascii="Times New Roman" w:hAnsi="Times New Roman" w:cs="Times New Roman"/>
          <w:sz w:val="24"/>
          <w:szCs w:val="24"/>
        </w:rPr>
        <w:t xml:space="preserve"> музыкальной школы</w:t>
      </w:r>
      <w:r w:rsidR="001A796E" w:rsidRPr="001A796E">
        <w:rPr>
          <w:rFonts w:ascii="Times New Roman" w:hAnsi="Times New Roman" w:cs="Times New Roman"/>
          <w:sz w:val="24"/>
          <w:szCs w:val="24"/>
        </w:rPr>
        <w:t>, кадастровый номер 45:05:0201</w:t>
      </w:r>
      <w:r w:rsidR="009B5419">
        <w:rPr>
          <w:rFonts w:ascii="Times New Roman" w:hAnsi="Times New Roman" w:cs="Times New Roman"/>
          <w:sz w:val="24"/>
          <w:szCs w:val="24"/>
        </w:rPr>
        <w:t>11</w:t>
      </w:r>
      <w:r w:rsidR="001A796E" w:rsidRPr="001A796E">
        <w:rPr>
          <w:rFonts w:ascii="Times New Roman" w:hAnsi="Times New Roman" w:cs="Times New Roman"/>
          <w:sz w:val="24"/>
          <w:szCs w:val="24"/>
        </w:rPr>
        <w:t>:</w:t>
      </w:r>
      <w:r w:rsidR="009B5419">
        <w:rPr>
          <w:rFonts w:ascii="Times New Roman" w:hAnsi="Times New Roman" w:cs="Times New Roman"/>
          <w:sz w:val="24"/>
          <w:szCs w:val="24"/>
        </w:rPr>
        <w:t>440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9B5419">
        <w:rPr>
          <w:rFonts w:ascii="Times New Roman" w:hAnsi="Times New Roman" w:cs="Times New Roman"/>
          <w:sz w:val="24"/>
          <w:szCs w:val="24"/>
        </w:rPr>
        <w:t>159,8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9B5419">
        <w:rPr>
          <w:rFonts w:ascii="Times New Roman" w:hAnsi="Times New Roman" w:cs="Times New Roman"/>
          <w:sz w:val="24"/>
          <w:szCs w:val="24"/>
        </w:rPr>
        <w:t>020111</w:t>
      </w:r>
      <w:r w:rsidR="001A796E" w:rsidRPr="001A796E">
        <w:rPr>
          <w:rFonts w:ascii="Times New Roman" w:hAnsi="Times New Roman" w:cs="Times New Roman"/>
          <w:sz w:val="24"/>
          <w:szCs w:val="24"/>
        </w:rPr>
        <w:t>:</w:t>
      </w:r>
      <w:r w:rsidR="009B5419">
        <w:rPr>
          <w:rFonts w:ascii="Times New Roman" w:hAnsi="Times New Roman" w:cs="Times New Roman"/>
          <w:sz w:val="24"/>
          <w:szCs w:val="24"/>
        </w:rPr>
        <w:t>226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9B5419">
        <w:rPr>
          <w:rFonts w:ascii="Times New Roman" w:hAnsi="Times New Roman" w:cs="Times New Roman"/>
          <w:sz w:val="24"/>
          <w:szCs w:val="24"/>
        </w:rPr>
        <w:t>557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9B5419">
        <w:rPr>
          <w:rFonts w:ascii="Times New Roman" w:hAnsi="Times New Roman" w:cs="Times New Roman"/>
          <w:sz w:val="24"/>
          <w:szCs w:val="24"/>
        </w:rPr>
        <w:t>для учебных целей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A13F8B">
        <w:rPr>
          <w:rFonts w:ascii="Times New Roman" w:hAnsi="Times New Roman" w:cs="Times New Roman"/>
          <w:sz w:val="24"/>
          <w:szCs w:val="24"/>
        </w:rPr>
        <w:t>Ленина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A13F8B">
        <w:rPr>
          <w:rFonts w:ascii="Times New Roman" w:hAnsi="Times New Roman" w:cs="Times New Roman"/>
          <w:sz w:val="24"/>
          <w:szCs w:val="24"/>
        </w:rPr>
        <w:t>42</w:t>
      </w:r>
      <w:r w:rsidR="00F041B8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устанавливается, (с учетом НДС) – </w:t>
      </w:r>
      <w:r w:rsidR="00A13F8B">
        <w:rPr>
          <w:rFonts w:ascii="Times New Roman" w:hAnsi="Times New Roman" w:cs="Times New Roman"/>
          <w:b/>
          <w:bCs/>
          <w:sz w:val="24"/>
          <w:szCs w:val="24"/>
        </w:rPr>
        <w:t>820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000 (</w:t>
      </w:r>
      <w:r w:rsidR="00A13F8B">
        <w:rPr>
          <w:rFonts w:ascii="Times New Roman" w:hAnsi="Times New Roman" w:cs="Times New Roman"/>
          <w:b/>
          <w:bCs/>
          <w:sz w:val="24"/>
          <w:szCs w:val="24"/>
        </w:rPr>
        <w:t>Восемьсот двадцать тысяч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) руб. 00 копеек.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Сумма задатка (</w:t>
      </w:r>
      <w:r w:rsidRPr="00CB4B3B">
        <w:rPr>
          <w:rFonts w:ascii="Times New Roman" w:hAnsi="Times New Roman" w:cs="Times New Roman"/>
          <w:sz w:val="24"/>
          <w:szCs w:val="24"/>
        </w:rPr>
        <w:t>с учетом НДС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>82 000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>Восемьдесят две</w:t>
      </w:r>
      <w:r w:rsidR="00BD7401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BD7401">
        <w:rPr>
          <w:rFonts w:ascii="Times New Roman" w:hAnsi="Times New Roman" w:cs="Times New Roman"/>
          <w:sz w:val="24"/>
          <w:szCs w:val="24"/>
        </w:rPr>
        <w:t xml:space="preserve">Задаток составляет </w:t>
      </w:r>
      <w:r w:rsidR="00BD7401" w:rsidRPr="00BD7401">
        <w:rPr>
          <w:rFonts w:ascii="Times New Roman" w:hAnsi="Times New Roman" w:cs="Times New Roman"/>
          <w:sz w:val="24"/>
          <w:szCs w:val="24"/>
        </w:rPr>
        <w:t>1</w:t>
      </w:r>
      <w:r w:rsidRPr="00BD7401">
        <w:rPr>
          <w:rFonts w:ascii="Times New Roman" w:hAnsi="Times New Roman" w:cs="Times New Roman"/>
          <w:sz w:val="24"/>
          <w:szCs w:val="24"/>
        </w:rPr>
        <w:t>0% от начальной цены предмета торгов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B4B3B">
        <w:rPr>
          <w:rFonts w:ascii="Times New Roman" w:hAnsi="Times New Roman" w:cs="Times New Roman"/>
          <w:sz w:val="24"/>
          <w:szCs w:val="24"/>
        </w:rPr>
        <w:t>(с учетом НДС)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 xml:space="preserve">41 000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>Сорок одна тысяча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CB4B3B">
        <w:rPr>
          <w:rFonts w:ascii="Times New Roman" w:hAnsi="Times New Roman" w:cs="Times New Roman"/>
          <w:sz w:val="24"/>
          <w:szCs w:val="24"/>
        </w:rPr>
        <w:t>Шаг аукциона составляет 5% от начальной цены предмета торгов.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Pr="00CB4B3B" w:rsidRDefault="00955FAC" w:rsidP="00955FA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Информация о предыдущих торгах: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Данный лот выста</w:t>
      </w:r>
      <w:r w:rsidR="00AE085C" w:rsidRPr="00CB4B3B">
        <w:rPr>
          <w:rFonts w:ascii="Times New Roman" w:hAnsi="Times New Roman" w:cs="Times New Roman"/>
          <w:color w:val="000000"/>
          <w:sz w:val="24"/>
          <w:szCs w:val="24"/>
        </w:rPr>
        <w:t>вля</w:t>
      </w:r>
      <w:r w:rsidR="00884F91">
        <w:rPr>
          <w:rFonts w:ascii="Times New Roman" w:hAnsi="Times New Roman" w:cs="Times New Roman"/>
          <w:color w:val="000000"/>
          <w:sz w:val="24"/>
          <w:szCs w:val="24"/>
        </w:rPr>
        <w:t xml:space="preserve">лся на торги 1 раз в 2023 году. </w:t>
      </w:r>
      <w:r w:rsidR="00884F91" w:rsidRPr="00884F91">
        <w:rPr>
          <w:rFonts w:ascii="Times New Roman" w:hAnsi="Times New Roman" w:cs="Times New Roman"/>
          <w:color w:val="000000"/>
          <w:sz w:val="24"/>
          <w:szCs w:val="24"/>
        </w:rPr>
        <w:t>торги признаны несостоявшимися, ввиду отсутствия заявок на участие.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5FAC" w:rsidRPr="00CB4B3B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Начало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на участие в аукционе – </w:t>
      </w:r>
      <w:r w:rsidR="00320A2B">
        <w:rPr>
          <w:rFonts w:ascii="Times New Roman" w:hAnsi="Times New Roman" w:cs="Times New Roman"/>
          <w:b/>
          <w:sz w:val="24"/>
          <w:szCs w:val="24"/>
        </w:rPr>
        <w:t>23</w:t>
      </w:r>
      <w:r w:rsidR="00132963" w:rsidRPr="001B0A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0AB5">
        <w:rPr>
          <w:rFonts w:ascii="Times New Roman" w:hAnsi="Times New Roman" w:cs="Times New Roman"/>
          <w:b/>
          <w:sz w:val="24"/>
          <w:szCs w:val="24"/>
        </w:rPr>
        <w:t>февраля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1B0AB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08 часов 00 минут.</w:t>
      </w:r>
    </w:p>
    <w:p w:rsidR="00955FAC" w:rsidRPr="00BA26D8" w:rsidRDefault="00EC68B9" w:rsidP="00955FAC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Окончание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>на участие в аукционе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– </w:t>
      </w:r>
      <w:r w:rsidR="00320A2B">
        <w:rPr>
          <w:rFonts w:ascii="Times New Roman" w:hAnsi="Times New Roman" w:cs="Times New Roman"/>
          <w:b/>
          <w:sz w:val="24"/>
          <w:szCs w:val="24"/>
        </w:rPr>
        <w:t>19</w:t>
      </w:r>
      <w:r w:rsidR="00132963" w:rsidRPr="00BA2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0AB5">
        <w:rPr>
          <w:rFonts w:ascii="Times New Roman" w:hAnsi="Times New Roman" w:cs="Times New Roman"/>
          <w:b/>
          <w:sz w:val="24"/>
          <w:szCs w:val="24"/>
        </w:rPr>
        <w:t>марта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320A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16 часов 00 минут.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Дата определения участников аукциона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–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B0AB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20A2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61610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0AB5" w:rsidRPr="001B0AB5">
        <w:rPr>
          <w:rFonts w:ascii="Times New Roman" w:hAnsi="Times New Roman" w:cs="Times New Roman"/>
          <w:b/>
          <w:bCs/>
          <w:sz w:val="24"/>
          <w:szCs w:val="24"/>
        </w:rPr>
        <w:t xml:space="preserve">марта 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20A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201B87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BA26D8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4. Проведение аукциона (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1B0AB5" w:rsidRPr="001B0AB5">
        <w:rPr>
          <w:rFonts w:ascii="Times New Roman" w:hAnsi="Times New Roman" w:cs="Times New Roman"/>
          <w:b/>
          <w:sz w:val="24"/>
          <w:szCs w:val="24"/>
        </w:rPr>
        <w:t>25</w:t>
      </w:r>
      <w:r w:rsidR="008107E1" w:rsidRPr="001B0A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0AB5" w:rsidRPr="001B0AB5">
        <w:rPr>
          <w:rFonts w:ascii="Times New Roman" w:hAnsi="Times New Roman" w:cs="Times New Roman"/>
          <w:b/>
          <w:sz w:val="24"/>
          <w:szCs w:val="24"/>
        </w:rPr>
        <w:t xml:space="preserve">марта </w:t>
      </w:r>
      <w:r w:rsidR="008107E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20A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в 10 часов 00 минут (местное время)</w:t>
      </w:r>
      <w:r w:rsidR="00955FAC" w:rsidRPr="00BA26D8">
        <w:rPr>
          <w:rFonts w:ascii="Times New Roman" w:hAnsi="Times New Roman" w:cs="Times New Roman"/>
          <w:sz w:val="24"/>
          <w:szCs w:val="24"/>
        </w:rPr>
        <w:t>.</w:t>
      </w:r>
    </w:p>
    <w:p w:rsidR="00955FAC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Подведение итогов аукциона: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5134CB" w:rsidRPr="00CB4B3B" w:rsidRDefault="005134CB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участия в аукционе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осуществить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следующие действия: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- внести задаток на счет Организатора в указанном в настоящем информационном сообщении порядке;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представить иные документы по перечню, указанному в настоящем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5.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CB4B3B">
        <w:rPr>
          <w:rFonts w:ascii="Times New Roman" w:hAnsi="Times New Roman" w:cs="Times New Roman"/>
          <w:sz w:val="24"/>
          <w:szCs w:val="24"/>
        </w:rPr>
        <w:t>электронной площадке,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была ими прекращена.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386C" w:rsidRPr="00CB4B3B" w:rsidRDefault="00EC68B9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CB4B3B" w:rsidRDefault="00955FAC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и информацией об объекте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8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1B2164">
        <w:rPr>
          <w:rFonts w:ascii="Times New Roman" w:hAnsi="Times New Roman" w:cs="Times New Roman"/>
          <w:sz w:val="24"/>
          <w:szCs w:val="24"/>
        </w:rPr>
        <w:t>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официальном сайте Продавца –</w:t>
      </w:r>
      <w:r w:rsidR="001B216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1B2164" w:rsidRPr="001B2164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1B2164" w:rsidRPr="001B2164">
        <w:rPr>
          <w:rFonts w:ascii="Times New Roman" w:hAnsi="Times New Roman" w:cs="Times New Roman"/>
          <w:sz w:val="24"/>
          <w:szCs w:val="24"/>
        </w:rPr>
        <w:t xml:space="preserve"> </w:t>
      </w:r>
      <w:r w:rsidR="001A4286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1B2164" w:rsidRPr="001B2164">
        <w:rPr>
          <w:rFonts w:ascii="Times New Roman" w:hAnsi="Times New Roman" w:cs="Times New Roman"/>
          <w:sz w:val="24"/>
          <w:szCs w:val="24"/>
        </w:rPr>
        <w:t xml:space="preserve"> в сети «Интернет»</w:t>
      </w:r>
      <w:r w:rsidR="001B2164">
        <w:rPr>
          <w:rFonts w:ascii="Times New Roman" w:hAnsi="Times New Roman" w:cs="Times New Roman"/>
          <w:sz w:val="24"/>
          <w:szCs w:val="24"/>
        </w:rPr>
        <w:t xml:space="preserve"> и </w:t>
      </w:r>
      <w:r w:rsidRPr="00CB4B3B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0" w:history="1">
        <w:r w:rsidR="001B2164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1B21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информацией о подлежащем приватизации имуществе можно ознакомиться в период заявочной кампании, направив запрос на электронный адрес Продавца kumi-zverinka@yandex.ru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1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kumi-zverinka@yandex.ru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не позднее, чем за два рабочих дня до даты окончания срока подачи заявок на участие в аукционе.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Наличие электронной подписи уполномоченного (доверенного) лица означает, что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424191" w:rsidRDefault="00424191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D0726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7.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на участие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лица </w:t>
      </w:r>
      <w:r w:rsidRPr="00CB4B3B">
        <w:rPr>
          <w:rFonts w:ascii="Times New Roman" w:hAnsi="Times New Roman" w:cs="Times New Roman"/>
          <w:sz w:val="24"/>
          <w:szCs w:val="24"/>
        </w:rPr>
        <w:t>– копию всех листов документа, удостоверяющего личность;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Юридические лица: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2.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5134CB" w:rsidRPr="00CB4B3B" w:rsidRDefault="005134CB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8.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Денежные средства в качестве задатка для участия в аукционе вносятся Претендентом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заявки.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2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6.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</w:t>
      </w:r>
      <w:r w:rsidR="00F668EA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Порядок возвращения задатка: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3" w:history="1">
        <w:r w:rsidR="00955FAC" w:rsidRPr="00B1081B">
          <w:rPr>
            <w:rFonts w:ascii="Times New Roman" w:hAnsi="Times New Roman" w:cs="Times New Roman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7.5. В случае отзыва претендентом заявки: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</w:t>
      </w:r>
      <w:hyperlink r:id="rId14" w:history="1">
        <w:r w:rsidR="005134CB" w:rsidRPr="00887B8E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5134CB" w:rsidRPr="00CB4B3B" w:rsidRDefault="005134CB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9.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5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424191">
        <w:rPr>
          <w:rFonts w:ascii="Times New Roman" w:hAnsi="Times New Roman" w:cs="Times New Roman"/>
          <w:sz w:val="24"/>
          <w:szCs w:val="24"/>
        </w:rPr>
        <w:t xml:space="preserve">, на официальном сайте Продавца </w:t>
      </w:r>
      <w:r w:rsidR="00955FAC" w:rsidRPr="00CB4B3B">
        <w:rPr>
          <w:rFonts w:ascii="Times New Roman" w:hAnsi="Times New Roman" w:cs="Times New Roman"/>
          <w:sz w:val="24"/>
          <w:szCs w:val="24"/>
        </w:rPr>
        <w:t>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«Интернет»,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и в открытой части электронной площадки https://roseltorg.ru. </w:t>
      </w:r>
      <w:r w:rsidR="00955FAC" w:rsidRPr="00CB4B3B">
        <w:rPr>
          <w:rFonts w:ascii="Times New Roman" w:hAnsi="Times New Roman" w:cs="Times New Roman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10.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Рассмотрение заявок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 Для участия в аукционе Претенденты перечисляют задаток</w:t>
      </w:r>
      <w:r w:rsidR="00494DF9">
        <w:rPr>
          <w:rFonts w:ascii="Times New Roman" w:hAnsi="Times New Roman" w:cs="Times New Roman"/>
          <w:sz w:val="24"/>
          <w:szCs w:val="24"/>
        </w:rPr>
        <w:t xml:space="preserve"> в размере 1</w:t>
      </w:r>
      <w:r w:rsidR="00955FAC" w:rsidRPr="00CB4B3B">
        <w:rPr>
          <w:rFonts w:ascii="Times New Roman" w:hAnsi="Times New Roman" w:cs="Times New Roman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7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н</w:t>
      </w:r>
      <w:r w:rsidR="00424191">
        <w:rPr>
          <w:rFonts w:ascii="Times New Roman" w:hAnsi="Times New Roman" w:cs="Times New Roman"/>
          <w:sz w:val="24"/>
          <w:szCs w:val="24"/>
        </w:rPr>
        <w:t xml:space="preserve">а официальном сайте Продавца - </w:t>
      </w:r>
      <w:hyperlink r:id="rId18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>в открытой части электронной площадки https://roseltorg.ru.</w:t>
      </w:r>
    </w:p>
    <w:p w:rsidR="00F62C06" w:rsidRDefault="0093386C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5134CB" w:rsidRDefault="005134CB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11.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проведения аукциона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8. Аукцион признается несостоявшимся в следующих случаях: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9. Решение о признании аукциона несостоявшимся оформляется протоколом об итогах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цена сделки приватизации;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фамилия, имя, отчество физического лица или наименовании юридического лица – Победителя торгов.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19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на официальном сайте Продавца 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="00955FAC" w:rsidRPr="00CB4B3B">
        <w:rPr>
          <w:rFonts w:ascii="Times New Roman" w:hAnsi="Times New Roman" w:cs="Times New Roman"/>
          <w:sz w:val="24"/>
          <w:szCs w:val="24"/>
        </w:rPr>
        <w:t>и в открытой части электронной площадки https://roseltorg.ru 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62C06" w:rsidRPr="00CB4B3B" w:rsidRDefault="00F62C06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726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 итогам</w:t>
      </w:r>
      <w:r w:rsidR="000D0726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проведения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Договор купли-продажи (приложение </w:t>
      </w:r>
      <w:r w:rsidR="00160FE5" w:rsidRPr="00CB4B3B">
        <w:rPr>
          <w:rFonts w:ascii="Times New Roman" w:hAnsi="Times New Roman" w:cs="Times New Roman"/>
          <w:sz w:val="24"/>
          <w:szCs w:val="24"/>
        </w:rPr>
        <w:t>2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</w:t>
      </w:r>
      <w:r w:rsidR="008C0DF3" w:rsidRPr="00CB4B3B">
        <w:rPr>
          <w:rFonts w:ascii="Times New Roman" w:hAnsi="Times New Roman" w:cs="Times New Roman"/>
          <w:sz w:val="24"/>
          <w:szCs w:val="24"/>
        </w:rPr>
        <w:t>2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 с данного участника (покупателя) взим</w:t>
      </w:r>
      <w:r w:rsidR="006504BA">
        <w:rPr>
          <w:rFonts w:ascii="Times New Roman" w:hAnsi="Times New Roman" w:cs="Times New Roman"/>
          <w:sz w:val="24"/>
          <w:szCs w:val="24"/>
        </w:rPr>
        <w:t>ается штраф в размере задатка (1</w:t>
      </w:r>
      <w:r w:rsidRPr="00CB4B3B">
        <w:rPr>
          <w:rFonts w:ascii="Times New Roman" w:hAnsi="Times New Roman" w:cs="Times New Roman"/>
          <w:sz w:val="24"/>
          <w:szCs w:val="24"/>
        </w:rPr>
        <w:t>0% от начальной цены объекта).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3386C" w:rsidRPr="00CB4B3B">
        <w:rPr>
          <w:rFonts w:ascii="Times New Roman" w:hAnsi="Times New Roman" w:cs="Times New Roman"/>
          <w:sz w:val="24"/>
          <w:szCs w:val="24"/>
        </w:rPr>
        <w:t>13.</w:t>
      </w:r>
      <w:r w:rsidRPr="00CB4B3B">
        <w:rPr>
          <w:rFonts w:ascii="Times New Roman" w:hAnsi="Times New Roman" w:cs="Times New Roman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717AA2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</w:t>
      </w:r>
      <w:r w:rsidR="00270446" w:rsidRPr="00270446">
        <w:rPr>
          <w:rFonts w:ascii="Times New Roman" w:hAnsi="Times New Roman" w:cs="Times New Roman"/>
          <w:sz w:val="24"/>
          <w:szCs w:val="24"/>
        </w:rPr>
        <w:t>Курганская область, м. р-н Звериноголовский, с. п. Звериноголовский сельсовет, с. Звериноголовское, ул. Чапаева, 41</w:t>
      </w:r>
      <w:r w:rsidRPr="00CB4B3B">
        <w:rPr>
          <w:rFonts w:ascii="Times New Roman" w:hAnsi="Times New Roman" w:cs="Times New Roman"/>
          <w:sz w:val="24"/>
          <w:szCs w:val="24"/>
        </w:rPr>
        <w:t>, на сайте Админи</w:t>
      </w:r>
      <w:r w:rsidR="00424191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и </w:t>
      </w:r>
      <w:r w:rsidR="00424191" w:rsidRPr="00CB4B3B">
        <w:rPr>
          <w:rFonts w:ascii="Times New Roman" w:hAnsi="Times New Roman" w:cs="Times New Roman"/>
          <w:sz w:val="24"/>
          <w:szCs w:val="24"/>
        </w:rPr>
        <w:t>официальном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сайте Российской Федерации </w:t>
      </w:r>
      <w:hyperlink r:id="rId22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сайте организатора торгов https://roseltorg.ru</w:t>
      </w:r>
      <w:r w:rsidRPr="00424191">
        <w:rPr>
          <w:rFonts w:ascii="Times New Roman" w:hAnsi="Times New Roman" w:cs="Times New Roman"/>
          <w:sz w:val="24"/>
          <w:szCs w:val="24"/>
        </w:rPr>
        <w:t>. Тел</w:t>
      </w:r>
      <w:r w:rsidRPr="00CB4B3B">
        <w:rPr>
          <w:rFonts w:ascii="Times New Roman" w:hAnsi="Times New Roman" w:cs="Times New Roman"/>
          <w:sz w:val="24"/>
          <w:szCs w:val="24"/>
        </w:rPr>
        <w:t>. для справок</w:t>
      </w:r>
      <w:r w:rsidRPr="00717AA2">
        <w:rPr>
          <w:rFonts w:ascii="Times New Roman" w:hAnsi="Times New Roman" w:cs="Times New Roman"/>
          <w:sz w:val="24"/>
          <w:szCs w:val="24"/>
        </w:rPr>
        <w:t xml:space="preserve">: 8 </w:t>
      </w:r>
      <w:r w:rsidRPr="00717AA2">
        <w:rPr>
          <w:rFonts w:ascii="Times New Roman" w:hAnsi="Times New Roman" w:cs="Times New Roman"/>
          <w:bCs/>
          <w:sz w:val="24"/>
          <w:szCs w:val="24"/>
        </w:rPr>
        <w:t>(835240) 2-04-52.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270446" w:rsidRDefault="00270446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правляющ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делами</w:t>
      </w:r>
      <w:r>
        <w:rPr>
          <w:rFonts w:ascii="Times New Roman" w:hAnsi="Times New Roman" w:cs="Times New Roman"/>
          <w:sz w:val="24"/>
          <w:szCs w:val="24"/>
        </w:rPr>
        <w:t xml:space="preserve"> – руководитель</w:t>
      </w:r>
    </w:p>
    <w:p w:rsidR="00270446" w:rsidRDefault="00717AA2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аппарата 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Администрации Звериноголовского </w:t>
      </w:r>
    </w:p>
    <w:p w:rsidR="00717AA2" w:rsidRDefault="00717AA2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704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Курганской области              </w:t>
      </w:r>
      <w:r w:rsidR="002704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О.С. Макоклюй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Liberation Sans" w:hAnsi="Liberation Sans" w:cs="Liberation Sans"/>
          <w:sz w:val="24"/>
          <w:szCs w:val="24"/>
        </w:rPr>
      </w:pPr>
    </w:p>
    <w:p w:rsidR="00F668EA" w:rsidRPr="00EF2B5A" w:rsidRDefault="00F668EA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B07E62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B07E62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объектов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государственного имущества 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F361AC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Департаментом имущественных и земельных отношений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ПРОЕКТ</w:t>
      </w: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F2B5A" w:rsidRPr="00CB4B3B">
        <w:rPr>
          <w:rFonts w:ascii="Times New Roman" w:hAnsi="Times New Roman" w:cs="Times New Roman"/>
          <w:sz w:val="24"/>
          <w:szCs w:val="24"/>
        </w:rPr>
        <w:t>2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 w:rsidR="00717AA2"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</w:t>
      </w:r>
      <w:r w:rsidR="009B6165">
        <w:rPr>
          <w:rFonts w:ascii="Times New Roman" w:hAnsi="Times New Roman" w:cs="Times New Roman"/>
          <w:sz w:val="24"/>
          <w:szCs w:val="24"/>
        </w:rPr>
        <w:t xml:space="preserve">уемая в дальнейшем «Продавец», </w:t>
      </w:r>
      <w:r w:rsidRPr="00CB4B3B">
        <w:rPr>
          <w:rFonts w:ascii="Times New Roman" w:hAnsi="Times New Roman" w:cs="Times New Roman"/>
          <w:sz w:val="24"/>
          <w:szCs w:val="24"/>
        </w:rPr>
        <w:t>в лице Главы Звериногол</w:t>
      </w:r>
      <w:r w:rsidR="001A69F1"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717AA2">
        <w:rPr>
          <w:rFonts w:ascii="Times New Roman" w:hAnsi="Times New Roman" w:cs="Times New Roman"/>
          <w:sz w:val="24"/>
          <w:szCs w:val="24"/>
        </w:rPr>
        <w:t>й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Pr="00CB4B3B">
        <w:rPr>
          <w:rFonts w:ascii="Times New Roman" w:hAnsi="Times New Roman" w:cs="Times New Roman"/>
          <w:sz w:val="24"/>
          <w:szCs w:val="24"/>
        </w:rPr>
        <w:t xml:space="preserve">Звериноголовского </w:t>
      </w:r>
      <w:r w:rsidR="00717AA2"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955FAC">
      <w:pPr>
        <w:autoSpaceDE w:val="0"/>
        <w:autoSpaceDN w:val="0"/>
        <w:adjustRightInd w:val="0"/>
        <w:spacing w:after="200" w:line="276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D83C93" w:rsidRPr="00CB4B3B" w:rsidRDefault="00955FAC" w:rsidP="00D83C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D83C93" w:rsidRPr="00CB4B3B">
        <w:rPr>
          <w:rFonts w:ascii="Times New Roman" w:hAnsi="Times New Roman" w:cs="Times New Roman"/>
          <w:sz w:val="24"/>
          <w:szCs w:val="24"/>
        </w:rPr>
        <w:t>Продавец обязуется передать, а Покупатель принять в собственность и оплатить по цене и на условиях Договора имущество:</w:t>
      </w:r>
      <w:r w:rsidR="00D83C93" w:rsidRPr="00070F5E">
        <w:rPr>
          <w:rFonts w:ascii="Times New Roman" w:hAnsi="Times New Roman" w:cs="Times New Roman"/>
          <w:sz w:val="24"/>
          <w:szCs w:val="24"/>
        </w:rPr>
        <w:t xml:space="preserve"> </w:t>
      </w:r>
      <w:r w:rsidR="00D83C93">
        <w:rPr>
          <w:rFonts w:ascii="Times New Roman" w:hAnsi="Times New Roman" w:cs="Times New Roman"/>
          <w:sz w:val="24"/>
          <w:szCs w:val="24"/>
        </w:rPr>
        <w:t>з</w:t>
      </w:r>
      <w:r w:rsidR="00D83C93" w:rsidRPr="001A796E">
        <w:rPr>
          <w:rFonts w:ascii="Times New Roman" w:hAnsi="Times New Roman" w:cs="Times New Roman"/>
          <w:sz w:val="24"/>
          <w:szCs w:val="24"/>
        </w:rPr>
        <w:t>дание</w:t>
      </w:r>
      <w:r w:rsidR="00D83C93">
        <w:rPr>
          <w:rFonts w:ascii="Times New Roman" w:hAnsi="Times New Roman" w:cs="Times New Roman"/>
          <w:sz w:val="24"/>
          <w:szCs w:val="24"/>
        </w:rPr>
        <w:t xml:space="preserve"> музыкальной школы</w:t>
      </w:r>
      <w:r w:rsidR="00D83C93" w:rsidRPr="001A796E">
        <w:rPr>
          <w:rFonts w:ascii="Times New Roman" w:hAnsi="Times New Roman" w:cs="Times New Roman"/>
          <w:sz w:val="24"/>
          <w:szCs w:val="24"/>
        </w:rPr>
        <w:t>, кадастровый номер 45:05:0201</w:t>
      </w:r>
      <w:r w:rsidR="00D83C93">
        <w:rPr>
          <w:rFonts w:ascii="Times New Roman" w:hAnsi="Times New Roman" w:cs="Times New Roman"/>
          <w:sz w:val="24"/>
          <w:szCs w:val="24"/>
        </w:rPr>
        <w:t>11</w:t>
      </w:r>
      <w:r w:rsidR="00D83C93" w:rsidRPr="001A796E">
        <w:rPr>
          <w:rFonts w:ascii="Times New Roman" w:hAnsi="Times New Roman" w:cs="Times New Roman"/>
          <w:sz w:val="24"/>
          <w:szCs w:val="24"/>
        </w:rPr>
        <w:t>:</w:t>
      </w:r>
      <w:r w:rsidR="00D83C93">
        <w:rPr>
          <w:rFonts w:ascii="Times New Roman" w:hAnsi="Times New Roman" w:cs="Times New Roman"/>
          <w:sz w:val="24"/>
          <w:szCs w:val="24"/>
        </w:rPr>
        <w:t>440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D83C93">
        <w:rPr>
          <w:rFonts w:ascii="Times New Roman" w:hAnsi="Times New Roman" w:cs="Times New Roman"/>
          <w:sz w:val="24"/>
          <w:szCs w:val="24"/>
        </w:rPr>
        <w:t>159,8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D83C93">
        <w:rPr>
          <w:rFonts w:ascii="Times New Roman" w:hAnsi="Times New Roman" w:cs="Times New Roman"/>
          <w:sz w:val="24"/>
          <w:szCs w:val="24"/>
        </w:rPr>
        <w:t>020111</w:t>
      </w:r>
      <w:r w:rsidR="00D83C93" w:rsidRPr="001A796E">
        <w:rPr>
          <w:rFonts w:ascii="Times New Roman" w:hAnsi="Times New Roman" w:cs="Times New Roman"/>
          <w:sz w:val="24"/>
          <w:szCs w:val="24"/>
        </w:rPr>
        <w:t>:</w:t>
      </w:r>
      <w:r w:rsidR="00D83C93">
        <w:rPr>
          <w:rFonts w:ascii="Times New Roman" w:hAnsi="Times New Roman" w:cs="Times New Roman"/>
          <w:sz w:val="24"/>
          <w:szCs w:val="24"/>
        </w:rPr>
        <w:t>226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D83C93">
        <w:rPr>
          <w:rFonts w:ascii="Times New Roman" w:hAnsi="Times New Roman" w:cs="Times New Roman"/>
          <w:sz w:val="24"/>
          <w:szCs w:val="24"/>
        </w:rPr>
        <w:t>557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D83C93">
        <w:rPr>
          <w:rFonts w:ascii="Times New Roman" w:hAnsi="Times New Roman" w:cs="Times New Roman"/>
          <w:sz w:val="24"/>
          <w:szCs w:val="24"/>
        </w:rPr>
        <w:t>для учебных целей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D83C93">
        <w:rPr>
          <w:rFonts w:ascii="Times New Roman" w:hAnsi="Times New Roman" w:cs="Times New Roman"/>
          <w:sz w:val="24"/>
          <w:szCs w:val="24"/>
        </w:rPr>
        <w:t>Ленина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D83C93">
        <w:rPr>
          <w:rFonts w:ascii="Times New Roman" w:hAnsi="Times New Roman" w:cs="Times New Roman"/>
          <w:sz w:val="24"/>
          <w:szCs w:val="24"/>
        </w:rPr>
        <w:t>42</w:t>
      </w:r>
      <w:r w:rsidR="00D83C93"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070F5E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1.1.1. Указанное в п. 1.1. Имущество принадлежит муниципальному об</w:t>
      </w:r>
      <w:r w:rsidR="001A69F1"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</w:t>
      </w:r>
      <w:r w:rsidR="00D83C93" w:rsidRPr="00CB4B3B">
        <w:rPr>
          <w:rFonts w:ascii="Times New Roman" w:hAnsi="Times New Roman" w:cs="Times New Roman"/>
          <w:sz w:val="24"/>
          <w:szCs w:val="24"/>
        </w:rPr>
        <w:t xml:space="preserve">о чем в Едином государственном реестре прав на недвижимое имущество и сделок с ним </w:t>
      </w:r>
      <w:r w:rsidR="00D83C93">
        <w:rPr>
          <w:rFonts w:ascii="Times New Roman" w:hAnsi="Times New Roman" w:cs="Times New Roman"/>
          <w:sz w:val="24"/>
          <w:szCs w:val="24"/>
        </w:rPr>
        <w:t>09.02.2011</w:t>
      </w:r>
      <w:r w:rsidR="00D83C93" w:rsidRPr="0028322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83C93" w:rsidRPr="00CB4B3B">
        <w:rPr>
          <w:rFonts w:ascii="Times New Roman" w:hAnsi="Times New Roman" w:cs="Times New Roman"/>
          <w:sz w:val="24"/>
          <w:szCs w:val="24"/>
        </w:rPr>
        <w:t>сделана запись регистрации №</w:t>
      </w:r>
      <w:r w:rsidR="00D83C93">
        <w:rPr>
          <w:rFonts w:ascii="Times New Roman" w:hAnsi="Times New Roman" w:cs="Times New Roman"/>
          <w:sz w:val="24"/>
          <w:szCs w:val="24"/>
        </w:rPr>
        <w:t xml:space="preserve"> 45-45-05/003/2011-013.</w:t>
      </w:r>
    </w:p>
    <w:p w:rsidR="00955FAC" w:rsidRPr="00B1081B" w:rsidRDefault="00070F5E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1081B" w:rsidRPr="00B108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83C93">
        <w:rPr>
          <w:rFonts w:ascii="Times New Roman" w:hAnsi="Times New Roman" w:cs="Times New Roman"/>
          <w:sz w:val="24"/>
          <w:szCs w:val="24"/>
        </w:rPr>
        <w:t>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22.09</w:t>
      </w:r>
      <w:r w:rsidR="00D83C93" w:rsidRPr="0028322E">
        <w:rPr>
          <w:rFonts w:ascii="Times New Roman" w:hAnsi="Times New Roman" w:cs="Times New Roman"/>
          <w:sz w:val="24"/>
          <w:szCs w:val="24"/>
        </w:rPr>
        <w:t xml:space="preserve">.2023 </w:t>
      </w:r>
      <w:r w:rsidR="00D83C93">
        <w:rPr>
          <w:rFonts w:ascii="Times New Roman" w:hAnsi="Times New Roman" w:cs="Times New Roman"/>
          <w:sz w:val="24"/>
          <w:szCs w:val="24"/>
        </w:rPr>
        <w:t>года сделана запись регистрации № 45:05:020111:226-45/051/2023-1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tabs>
          <w:tab w:val="left" w:pos="1005"/>
        </w:tabs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ПОРЯДОК РАСЧЕТА И ОПЛАТА ПО ДОГОВОРУ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</w:t>
      </w:r>
      <w:r w:rsidR="009635E2" w:rsidRPr="00CB4B3B">
        <w:rPr>
          <w:rFonts w:ascii="Times New Roman" w:hAnsi="Times New Roman" w:cs="Times New Roman"/>
          <w:sz w:val="24"/>
          <w:szCs w:val="24"/>
        </w:rPr>
        <w:t>10 (десяти) календарных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0577" w:rsidRPr="00480577" w:rsidRDefault="00480577" w:rsidP="00480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lastRenderedPageBreak/>
        <w:t>Получатель: УФК по Курганской области (Администрация Звериноголовского муниципального округа Курганской области)</w:t>
      </w:r>
    </w:p>
    <w:p w:rsidR="008F7246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ИНН 4500003350; КПП 450001001</w:t>
      </w:r>
    </w:p>
    <w:p w:rsidR="008F7246" w:rsidRPr="00480577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 03100643000000014300</w:t>
      </w:r>
      <w:proofErr w:type="gramEnd"/>
    </w:p>
    <w:p w:rsidR="008F7246" w:rsidRPr="00480577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8F7246" w:rsidRPr="00B706FF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8F7246" w:rsidRPr="00B706FF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БИК 013735150</w:t>
      </w:r>
      <w:r>
        <w:rPr>
          <w:rFonts w:ascii="Times New Roman" w:hAnsi="Times New Roman" w:cs="Times New Roman"/>
          <w:sz w:val="24"/>
          <w:szCs w:val="24"/>
        </w:rPr>
        <w:t>; ОКТМО 37509000; КБК 70011402043140000410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F7246" w:rsidRPr="00CB4B3B" w:rsidRDefault="008F7246" w:rsidP="008F724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8355FD">
        <w:rPr>
          <w:rFonts w:ascii="Times New Roman" w:hAnsi="Times New Roman" w:cs="Times New Roman"/>
          <w:sz w:val="24"/>
          <w:szCs w:val="24"/>
        </w:rPr>
        <w:t>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F72C7B" w:rsidRPr="00CB4B3B" w:rsidRDefault="00F72C7B" w:rsidP="00955FAC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5. ВОЗНИКНОВЕНИЕ ПРАВА СОБСТВЕННОСТИ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DA3864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ЗАКЛЮЧИТЕЛЬНОЕ ПОЛОЖЕНИЕ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</w:t>
      </w:r>
      <w:r w:rsidR="00940E12" w:rsidRPr="00CB4B3B">
        <w:rPr>
          <w:rFonts w:ascii="Times New Roman" w:hAnsi="Times New Roman" w:cs="Times New Roman"/>
          <w:sz w:val="24"/>
          <w:szCs w:val="24"/>
        </w:rPr>
        <w:t xml:space="preserve">стоящий договор составлен </w:t>
      </w:r>
      <w:r w:rsidRPr="00CB4B3B">
        <w:rPr>
          <w:rFonts w:ascii="Times New Roman" w:hAnsi="Times New Roman" w:cs="Times New Roman"/>
          <w:sz w:val="24"/>
          <w:szCs w:val="24"/>
        </w:rPr>
        <w:t xml:space="preserve">в </w:t>
      </w:r>
      <w:r w:rsidR="00940E12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подлежащих государственной регистрации, один экземпляр передает</w:t>
      </w:r>
      <w:r w:rsidR="00940E12" w:rsidRPr="00CB4B3B">
        <w:rPr>
          <w:rFonts w:ascii="Times New Roman" w:hAnsi="Times New Roman" w:cs="Times New Roman"/>
          <w:sz w:val="24"/>
          <w:szCs w:val="24"/>
        </w:rPr>
        <w:t>ся Продавцу, один – Покупателю.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8F7246" w:rsidRPr="00CB4B3B" w:rsidTr="00DA3864">
        <w:tc>
          <w:tcPr>
            <w:tcW w:w="4673" w:type="dxa"/>
          </w:tcPr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CB4B3B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8F7246" w:rsidRDefault="008F7246" w:rsidP="008F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7246" w:rsidRPr="00CB4B3B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п. Звериноголовский сельсовет, с.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Звериноголовское, ул. Чапаева, 41,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8F7246" w:rsidRPr="004F1929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8F7246" w:rsidRPr="004F1929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23" w:history="1"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8F7246" w:rsidRPr="004F1929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7246" w:rsidRPr="003A3D44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72C7B" w:rsidRDefault="00F72C7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B6165" w:rsidRDefault="009B616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B6165" w:rsidRDefault="009B616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3A3D44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B279B" w:rsidRPr="00CB4B3B" w:rsidRDefault="005B279B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</w:t>
      </w:r>
      <w:r w:rsidR="00EC761A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A3D4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3A3D44"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_____________________________,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___, действующего на основании _____________________________, в дальнейшем </w:t>
      </w:r>
      <w:r w:rsidRPr="00CB4B3B">
        <w:rPr>
          <w:rFonts w:ascii="Times New Roman" w:hAnsi="Times New Roman" w:cs="Times New Roman"/>
          <w:sz w:val="24"/>
          <w:szCs w:val="24"/>
        </w:rPr>
        <w:t>именуемое «Покупатель», с другой стороны, на основании  протокола об итогах торгов №_______ от _____________ г. лот №_____, составили настоящий акт: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BC5" w:rsidRPr="00CB4B3B" w:rsidRDefault="00955FAC" w:rsidP="003D3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3D3BC5" w:rsidRPr="00CB4B3B">
        <w:rPr>
          <w:rFonts w:ascii="Times New Roman" w:hAnsi="Times New Roman" w:cs="Times New Roman"/>
          <w:sz w:val="24"/>
          <w:szCs w:val="24"/>
        </w:rPr>
        <w:t>Продавец в соответствии с договором купли-продажи № ____ от _____________ г.  продал Покупателю</w:t>
      </w:r>
      <w:r w:rsidR="003D3BC5">
        <w:rPr>
          <w:rFonts w:ascii="Times New Roman" w:hAnsi="Times New Roman" w:cs="Times New Roman"/>
          <w:sz w:val="24"/>
          <w:szCs w:val="24"/>
        </w:rPr>
        <w:t xml:space="preserve"> з</w:t>
      </w:r>
      <w:r w:rsidR="003D3BC5" w:rsidRPr="001A796E">
        <w:rPr>
          <w:rFonts w:ascii="Times New Roman" w:hAnsi="Times New Roman" w:cs="Times New Roman"/>
          <w:sz w:val="24"/>
          <w:szCs w:val="24"/>
        </w:rPr>
        <w:t>дание</w:t>
      </w:r>
      <w:r w:rsidR="003D3BC5">
        <w:rPr>
          <w:rFonts w:ascii="Times New Roman" w:hAnsi="Times New Roman" w:cs="Times New Roman"/>
          <w:sz w:val="24"/>
          <w:szCs w:val="24"/>
        </w:rPr>
        <w:t xml:space="preserve"> музыкальной школы</w:t>
      </w:r>
      <w:r w:rsidR="003D3BC5" w:rsidRPr="001A796E">
        <w:rPr>
          <w:rFonts w:ascii="Times New Roman" w:hAnsi="Times New Roman" w:cs="Times New Roman"/>
          <w:sz w:val="24"/>
          <w:szCs w:val="24"/>
        </w:rPr>
        <w:t>, кадастровый номер 45:05:0201</w:t>
      </w:r>
      <w:r w:rsidR="003D3BC5">
        <w:rPr>
          <w:rFonts w:ascii="Times New Roman" w:hAnsi="Times New Roman" w:cs="Times New Roman"/>
          <w:sz w:val="24"/>
          <w:szCs w:val="24"/>
        </w:rPr>
        <w:t>11</w:t>
      </w:r>
      <w:r w:rsidR="003D3BC5" w:rsidRPr="001A796E">
        <w:rPr>
          <w:rFonts w:ascii="Times New Roman" w:hAnsi="Times New Roman" w:cs="Times New Roman"/>
          <w:sz w:val="24"/>
          <w:szCs w:val="24"/>
        </w:rPr>
        <w:t>:</w:t>
      </w:r>
      <w:r w:rsidR="003D3BC5">
        <w:rPr>
          <w:rFonts w:ascii="Times New Roman" w:hAnsi="Times New Roman" w:cs="Times New Roman"/>
          <w:sz w:val="24"/>
          <w:szCs w:val="24"/>
        </w:rPr>
        <w:t>440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3D3BC5">
        <w:rPr>
          <w:rFonts w:ascii="Times New Roman" w:hAnsi="Times New Roman" w:cs="Times New Roman"/>
          <w:sz w:val="24"/>
          <w:szCs w:val="24"/>
        </w:rPr>
        <w:t>159,8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3D3BC5">
        <w:rPr>
          <w:rFonts w:ascii="Times New Roman" w:hAnsi="Times New Roman" w:cs="Times New Roman"/>
          <w:sz w:val="24"/>
          <w:szCs w:val="24"/>
        </w:rPr>
        <w:t>020111</w:t>
      </w:r>
      <w:r w:rsidR="003D3BC5" w:rsidRPr="001A796E">
        <w:rPr>
          <w:rFonts w:ascii="Times New Roman" w:hAnsi="Times New Roman" w:cs="Times New Roman"/>
          <w:sz w:val="24"/>
          <w:szCs w:val="24"/>
        </w:rPr>
        <w:t>:</w:t>
      </w:r>
      <w:r w:rsidR="003D3BC5">
        <w:rPr>
          <w:rFonts w:ascii="Times New Roman" w:hAnsi="Times New Roman" w:cs="Times New Roman"/>
          <w:sz w:val="24"/>
          <w:szCs w:val="24"/>
        </w:rPr>
        <w:t>226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3D3BC5">
        <w:rPr>
          <w:rFonts w:ascii="Times New Roman" w:hAnsi="Times New Roman" w:cs="Times New Roman"/>
          <w:sz w:val="24"/>
          <w:szCs w:val="24"/>
        </w:rPr>
        <w:t>557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3D3BC5">
        <w:rPr>
          <w:rFonts w:ascii="Times New Roman" w:hAnsi="Times New Roman" w:cs="Times New Roman"/>
          <w:sz w:val="24"/>
          <w:szCs w:val="24"/>
        </w:rPr>
        <w:t>для учебных целей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3D3BC5">
        <w:rPr>
          <w:rFonts w:ascii="Times New Roman" w:hAnsi="Times New Roman" w:cs="Times New Roman"/>
          <w:sz w:val="24"/>
          <w:szCs w:val="24"/>
        </w:rPr>
        <w:t>Ленина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3D3BC5">
        <w:rPr>
          <w:rFonts w:ascii="Times New Roman" w:hAnsi="Times New Roman" w:cs="Times New Roman"/>
          <w:sz w:val="24"/>
          <w:szCs w:val="24"/>
        </w:rPr>
        <w:t xml:space="preserve">42 </w:t>
      </w:r>
      <w:r w:rsidR="003D3BC5" w:rsidRPr="00CB4B3B">
        <w:rPr>
          <w:rFonts w:ascii="Times New Roman" w:hAnsi="Times New Roman" w:cs="Times New Roman"/>
          <w:sz w:val="24"/>
          <w:szCs w:val="24"/>
        </w:rPr>
        <w:t>– далее имущество.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4. Настоящий передаточный акт составлен в </w:t>
      </w:r>
      <w:r w:rsidR="0058374C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один экземпляр передае</w:t>
      </w:r>
      <w:r w:rsidR="0058374C" w:rsidRPr="00CB4B3B">
        <w:rPr>
          <w:rFonts w:ascii="Times New Roman" w:hAnsi="Times New Roman" w:cs="Times New Roman"/>
          <w:sz w:val="24"/>
          <w:szCs w:val="24"/>
        </w:rPr>
        <w:t>тся Продавцу, один – Покупателю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D9A" w:rsidRPr="00CB4B3B" w:rsidRDefault="00BD0D9A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="00955FAC"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023F45" w:rsidRDefault="00023F45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955F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Liberation Sans" w:hAnsi="Liberation Sans" w:cs="Liberation Sans"/>
          <w:sz w:val="24"/>
          <w:szCs w:val="24"/>
        </w:rPr>
      </w:pP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2 к распоряжению Администрации Звериноголовского муниципального округа Курганской области от </w:t>
      </w:r>
      <w:r w:rsidR="003B0BA6" w:rsidRPr="003B0BA6">
        <w:rPr>
          <w:rFonts w:ascii="Times New Roman" w:hAnsi="Times New Roman" w:cs="Times New Roman"/>
          <w:color w:val="000000"/>
          <w:sz w:val="24"/>
          <w:szCs w:val="24"/>
        </w:rPr>
        <w:t xml:space="preserve">19 февраля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B0BA6">
        <w:rPr>
          <w:rFonts w:ascii="Times New Roman" w:hAnsi="Times New Roman" w:cs="Times New Roman"/>
          <w:sz w:val="24"/>
          <w:szCs w:val="24"/>
        </w:rPr>
        <w:t>31</w:t>
      </w:r>
      <w:r w:rsidR="00076F11">
        <w:rPr>
          <w:rFonts w:ascii="Times New Roman" w:hAnsi="Times New Roman" w:cs="Times New Roman"/>
          <w:sz w:val="24"/>
          <w:szCs w:val="24"/>
        </w:rPr>
        <w:t>-р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 </w:t>
      </w: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left="4536" w:firstLine="284"/>
        <w:rPr>
          <w:rFonts w:ascii="Times New Roman" w:hAnsi="Times New Roman" w:cs="Times New Roman"/>
          <w:sz w:val="24"/>
          <w:szCs w:val="24"/>
        </w:rPr>
      </w:pP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BF3FA0" w:rsidRPr="004939B8" w:rsidRDefault="00BF3FA0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аукционной комиссии </w:t>
      </w:r>
    </w:p>
    <w:p w:rsidR="00BF3FA0" w:rsidRPr="004939B8" w:rsidRDefault="00BF3FA0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BF3FA0" w:rsidRPr="004939B8" w:rsidRDefault="00BF3FA0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Исполняющий обязанности заместителя Главы – начальник УРСТ 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министрации Звериноголовского муниципального округа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F3FA0" w:rsidRPr="004939B8" w:rsidRDefault="00BF3FA0" w:rsidP="00BF3F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Заместитель председателя к</w:t>
      </w:r>
      <w:r w:rsidRPr="004939B8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омиссии:</w:t>
      </w:r>
    </w:p>
    <w:p w:rsidR="00BF3FA0" w:rsidRPr="004939B8" w:rsidRDefault="00BF3FA0" w:rsidP="00BF3FA0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делами – руководитель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Администрации Звериноголовского</w:t>
      </w:r>
      <w:bookmarkStart w:id="0" w:name="_GoBack"/>
      <w:bookmarkEnd w:id="0"/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округа Курганской области                                                               О.С. </w:t>
      </w:r>
      <w:proofErr w:type="spellStart"/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Макоклюй</w:t>
      </w:r>
      <w:proofErr w:type="spellEnd"/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955FAC" w:rsidRPr="00CB4B3B" w:rsidRDefault="00955FAC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55FAC" w:rsidRPr="00CB4B3B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PT Astra Serif"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230E"/>
    <w:rsid w:val="00023D47"/>
    <w:rsid w:val="00023F45"/>
    <w:rsid w:val="00055CD0"/>
    <w:rsid w:val="00070F5E"/>
    <w:rsid w:val="00076F11"/>
    <w:rsid w:val="00084B8F"/>
    <w:rsid w:val="000D0726"/>
    <w:rsid w:val="00122B8C"/>
    <w:rsid w:val="00132963"/>
    <w:rsid w:val="00155EFD"/>
    <w:rsid w:val="00160FE5"/>
    <w:rsid w:val="00175B91"/>
    <w:rsid w:val="001A0B30"/>
    <w:rsid w:val="001A19FA"/>
    <w:rsid w:val="001A4286"/>
    <w:rsid w:val="001A69F1"/>
    <w:rsid w:val="001A796E"/>
    <w:rsid w:val="001B0AB5"/>
    <w:rsid w:val="001B2164"/>
    <w:rsid w:val="00201B87"/>
    <w:rsid w:val="00204096"/>
    <w:rsid w:val="00206466"/>
    <w:rsid w:val="002160A4"/>
    <w:rsid w:val="00270446"/>
    <w:rsid w:val="0028141B"/>
    <w:rsid w:val="0028322E"/>
    <w:rsid w:val="002A0214"/>
    <w:rsid w:val="002B144A"/>
    <w:rsid w:val="002B3263"/>
    <w:rsid w:val="002C0DA3"/>
    <w:rsid w:val="00320A2B"/>
    <w:rsid w:val="00393C99"/>
    <w:rsid w:val="003A3D44"/>
    <w:rsid w:val="003B0BA6"/>
    <w:rsid w:val="003C3BFC"/>
    <w:rsid w:val="003C4358"/>
    <w:rsid w:val="003D3BC5"/>
    <w:rsid w:val="003D59EA"/>
    <w:rsid w:val="003E3FD5"/>
    <w:rsid w:val="003E696B"/>
    <w:rsid w:val="00414A6B"/>
    <w:rsid w:val="00424191"/>
    <w:rsid w:val="0047092A"/>
    <w:rsid w:val="00480577"/>
    <w:rsid w:val="00481009"/>
    <w:rsid w:val="00494DF9"/>
    <w:rsid w:val="004B704B"/>
    <w:rsid w:val="004C2DD2"/>
    <w:rsid w:val="004E3A2B"/>
    <w:rsid w:val="004E7324"/>
    <w:rsid w:val="005134CB"/>
    <w:rsid w:val="00534320"/>
    <w:rsid w:val="00580FE7"/>
    <w:rsid w:val="00582EA4"/>
    <w:rsid w:val="0058374C"/>
    <w:rsid w:val="00593D9A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B604A"/>
    <w:rsid w:val="00717AA2"/>
    <w:rsid w:val="007406D8"/>
    <w:rsid w:val="00742C75"/>
    <w:rsid w:val="007505B6"/>
    <w:rsid w:val="0076093A"/>
    <w:rsid w:val="00780244"/>
    <w:rsid w:val="0078678B"/>
    <w:rsid w:val="007A35BB"/>
    <w:rsid w:val="007A4DD6"/>
    <w:rsid w:val="00806153"/>
    <w:rsid w:val="008107E1"/>
    <w:rsid w:val="008355FD"/>
    <w:rsid w:val="00884F91"/>
    <w:rsid w:val="008C0DF3"/>
    <w:rsid w:val="008D3DE1"/>
    <w:rsid w:val="008E0659"/>
    <w:rsid w:val="008F7246"/>
    <w:rsid w:val="00903861"/>
    <w:rsid w:val="00920E98"/>
    <w:rsid w:val="0093386C"/>
    <w:rsid w:val="00940E12"/>
    <w:rsid w:val="00955FAC"/>
    <w:rsid w:val="009635E2"/>
    <w:rsid w:val="009B5419"/>
    <w:rsid w:val="009B6165"/>
    <w:rsid w:val="009F77D8"/>
    <w:rsid w:val="00A13F8B"/>
    <w:rsid w:val="00A17F71"/>
    <w:rsid w:val="00A32B8A"/>
    <w:rsid w:val="00A45BAB"/>
    <w:rsid w:val="00AB59DF"/>
    <w:rsid w:val="00AE085C"/>
    <w:rsid w:val="00AE6CC0"/>
    <w:rsid w:val="00B005A5"/>
    <w:rsid w:val="00B07E62"/>
    <w:rsid w:val="00B1081B"/>
    <w:rsid w:val="00B7196C"/>
    <w:rsid w:val="00BA26D8"/>
    <w:rsid w:val="00BD0D9A"/>
    <w:rsid w:val="00BD7401"/>
    <w:rsid w:val="00BF2235"/>
    <w:rsid w:val="00BF3FA0"/>
    <w:rsid w:val="00C02E7D"/>
    <w:rsid w:val="00C22EDC"/>
    <w:rsid w:val="00C24BD3"/>
    <w:rsid w:val="00C3108D"/>
    <w:rsid w:val="00C35DE2"/>
    <w:rsid w:val="00C361A8"/>
    <w:rsid w:val="00CA545B"/>
    <w:rsid w:val="00CB4B3B"/>
    <w:rsid w:val="00CD45E5"/>
    <w:rsid w:val="00CF2DC8"/>
    <w:rsid w:val="00CF5795"/>
    <w:rsid w:val="00CF6F39"/>
    <w:rsid w:val="00D36116"/>
    <w:rsid w:val="00D42A3A"/>
    <w:rsid w:val="00D55140"/>
    <w:rsid w:val="00D828CB"/>
    <w:rsid w:val="00D83C93"/>
    <w:rsid w:val="00DA3864"/>
    <w:rsid w:val="00DB75B7"/>
    <w:rsid w:val="00E06C8D"/>
    <w:rsid w:val="00E63905"/>
    <w:rsid w:val="00E933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D54B536E147478390F4E00EB7DDC3F85EBB1AC050E3F505E03D970FC37B84872C1BD5795E2D383C8K856P" TargetMode="External"/><Relationship Id="rId18" Type="http://schemas.openxmlformats.org/officeDocument/2006/relationships/hyperlink" Target="https://zverinogolovskoe-r45.gosweb.gosuslugi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zverinogolovskoe-r45.gosweb.gosuslugi.ru/" TargetMode="External"/><Relationship Id="rId7" Type="http://schemas.openxmlformats.org/officeDocument/2006/relationships/hyperlink" Target="https://roseltorg.ru" TargetMode="Externa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zverinogolovskoe-r45.gosweb.gosuslugi.ru/" TargetMode="External"/><Relationship Id="rId20" Type="http://schemas.openxmlformats.org/officeDocument/2006/relationships/hyperlink" Target="https://zverinogolovskoe-r45.gosweb.gosuslugi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zverinogolovskoe-r45.gosweb.gosuslugi.ru/" TargetMode="External"/><Relationship Id="rId11" Type="http://schemas.openxmlformats.org/officeDocument/2006/relationships/hyperlink" Target="mailto:kumi-zverinka@yandex.ru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roseltorg.ru" TargetMode="Externa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mailto:45t00502@kurganobl.ru" TargetMode="External"/><Relationship Id="rId10" Type="http://schemas.openxmlformats.org/officeDocument/2006/relationships/hyperlink" Target="https://roseltorg.ru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hyperlink" Target="mailto:info@roseltorg.ru" TargetMode="External"/><Relationship Id="rId9" Type="http://schemas.openxmlformats.org/officeDocument/2006/relationships/hyperlink" Target="https://zverinogolovskoe-r45.gosweb.gosuslugi.ru/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18</Pages>
  <Words>7636</Words>
  <Characters>43528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95</cp:revision>
  <cp:lastPrinted>2023-10-10T09:31:00Z</cp:lastPrinted>
  <dcterms:created xsi:type="dcterms:W3CDTF">2022-03-29T05:08:00Z</dcterms:created>
  <dcterms:modified xsi:type="dcterms:W3CDTF">2024-02-19T11:07:00Z</dcterms:modified>
</cp:coreProperties>
</file>