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  <w:u w:val="single"/>
        </w:rPr>
      </w:pP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3527D">
        <w:rPr>
          <w:b/>
          <w:sz w:val="28"/>
          <w:szCs w:val="28"/>
        </w:rPr>
        <w:t>Готовимся к путешествию: на что следует обратить внимание потребителю при получении туристских услуг.</w:t>
      </w:r>
    </w:p>
    <w:p w:rsid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>
        <w:rPr>
          <w:sz w:val="28"/>
          <w:szCs w:val="28"/>
        </w:rPr>
        <w:t>О</w:t>
      </w:r>
      <w:r w:rsidRPr="0043527D">
        <w:rPr>
          <w:sz w:val="28"/>
          <w:szCs w:val="28"/>
        </w:rPr>
        <w:t xml:space="preserve">сновными нормативно-правовыми актами </w:t>
      </w:r>
      <w:r>
        <w:rPr>
          <w:sz w:val="28"/>
          <w:szCs w:val="28"/>
        </w:rPr>
        <w:t xml:space="preserve">в данной сфере </w:t>
      </w:r>
      <w:r w:rsidRPr="0043527D">
        <w:rPr>
          <w:sz w:val="28"/>
          <w:szCs w:val="28"/>
        </w:rPr>
        <w:t>являются Федеральный закон от 24.11.1996 № 132-ФЗ «Об основах туристской деятельности в Российской Федерации», Закон РФ от 07.02.1992 № 2300-1 «О защите прав потребителей», Правила оказания услуг по реализации туристского продукта, утверждённые постановлением Правительства РФ от 18.11.2020 № 1852.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При подготовке к путешествию обратите внимание на репутацию турфирмы: продолжительность работы компании на рынке труда; грамотность сотрудников, их способность четко и доступно ответить на все ваши вопросы о предстоящем путешествии.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Исполнитель (индивидуальный предприниматель) должен представить информацию о государственной регистрации и наименовании зарегистрировавшего его органа, разместив ее в удобном для обозрения месте.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В офисе должна быть размещена информация о правилах оказания услуг по реализации туристского продукта, местных обычаях стран временного пребывания, существующих законодательных, религиозных требованиях и запретах по маршруту следования, правилах личной безопасности, факторах риска для здоровья, опасностях, с которыми может встретиться турист.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Сведения об обязательности страхования туриста и его имущества, качестве и свойствах туристского продукта доводятся путем предоставления каталогов, брошюр, через Интернет, показом фотографий, слайдов, памяток, инструкций для туриста, рекомендуемых законодательством.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 Безопасность туристов имеет первостепенное значение при оказании услуг по реализации туристского продукта, поэтому важно обладать информацией о месте нахождения, почтовых адресах и номерах контактных телефонов органов государственной власти Российской Федерации, находящихся в стране (месте) временного пребывания.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 В случае возникновения обстоятельств, свидетельствующих о возникновении в стране временного пребывания туристов угрозы безопасности их жизни и здоровью, турист вправе потребовать расторжения договора о реализации туристского продукта или его изменения. Вред, причиненный жизни или здоровью потребителя вследствие необеспечения безопасности, подлежит возмещению в полном объеме.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 Прежде чем подписывать</w:t>
      </w:r>
      <w:r>
        <w:rPr>
          <w:sz w:val="28"/>
          <w:szCs w:val="28"/>
        </w:rPr>
        <w:t xml:space="preserve"> договор</w:t>
      </w:r>
      <w:r w:rsidRPr="0043527D">
        <w:rPr>
          <w:sz w:val="28"/>
          <w:szCs w:val="28"/>
        </w:rPr>
        <w:t>, внимательно изучите его. Вы вправе предложить турфирме изменить какие-то положения договора или дополнить его.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 xml:space="preserve">   Договор заключается в письменной форме и должен включать существенные условия: сведения о наименовании, местонахождении, почтовом адресе, реестровом номере туроператора; размере финансового обеспечения; номере, дате и сроке действия страхования ответственности </w:t>
      </w:r>
      <w:r w:rsidRPr="0043527D">
        <w:rPr>
          <w:sz w:val="28"/>
          <w:szCs w:val="28"/>
        </w:rPr>
        <w:lastRenderedPageBreak/>
        <w:t>туроператора или банковской гарантии; наименовании и местонахождении (почтовом адресе) организации, предоставившей финансовое обеспечение; порядке и сроках предъявления требований о выплате страхового возмещения либо об уплате денежной суммы по банковской гарантии, а также информацию об основаниях для осуществления таких выплат, способах связи с туроператором.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 Обратите внимание как изложена программа вашего путешествия и его условия (сведения о средствах размещения, проживании, питании, услугах по перевозке и т.д.), права и ответственность сторон.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Туроператор должен обеспечить потребителям финансовые гарантии, а потому обязан либо получить банковскую гарантию, либо застраховать свою ответственность перед клиентами.</w:t>
      </w:r>
    </w:p>
    <w:p w:rsidR="0043527D" w:rsidRP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43527D">
        <w:rPr>
          <w:sz w:val="28"/>
          <w:szCs w:val="28"/>
        </w:rPr>
        <w:t>  Туристы имеют право на обеспечение личной безопасности и беспрепятственное получение неотложной медицинской помощи. При этом необходимо учитывать, что законодательство требует также от туристов соблюдения правил во время путешествия.</w:t>
      </w:r>
    </w:p>
    <w:p w:rsidR="0043527D" w:rsidRDefault="0043527D" w:rsidP="00435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27D">
        <w:rPr>
          <w:sz w:val="28"/>
          <w:szCs w:val="28"/>
        </w:rPr>
        <w:t>   Если отдых оказался испорченным по вине туроператора (указанные в договоре услуги не были оказаны, или имели ненадлежащее качество), то имеете право требовать: соразмерного уменьшения стоимости услуги, полного возмещения убытков, компенсации морального вреда, выплаты неустойки.</w:t>
      </w:r>
    </w:p>
    <w:p w:rsidR="008E6328" w:rsidRDefault="008E6328" w:rsidP="00435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E6328" w:rsidRDefault="008E6328" w:rsidP="00435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6328" w:rsidRDefault="008E6328" w:rsidP="00435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6328" w:rsidRDefault="008E6328" w:rsidP="00435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E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D"/>
    <w:rsid w:val="00272EDF"/>
    <w:rsid w:val="0043527D"/>
    <w:rsid w:val="008E6328"/>
    <w:rsid w:val="009313A2"/>
    <w:rsid w:val="00E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CB705-DBB0-4C56-8F27-ACCD7DB2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Шастова</dc:creator>
  <cp:keywords/>
  <dc:description/>
  <cp:lastModifiedBy>Шастова</cp:lastModifiedBy>
  <cp:revision>2</cp:revision>
  <cp:lastPrinted>2025-06-03T10:26:00Z</cp:lastPrinted>
  <dcterms:created xsi:type="dcterms:W3CDTF">2025-06-04T12:07:00Z</dcterms:created>
  <dcterms:modified xsi:type="dcterms:W3CDTF">2025-06-04T12:07:00Z</dcterms:modified>
</cp:coreProperties>
</file>